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5DE6" w14:textId="77777777" w:rsidR="00F87DD6" w:rsidRPr="005C3499" w:rsidRDefault="00F87DD6" w:rsidP="00F87DD6">
      <w:pPr>
        <w:ind w:left="-709"/>
        <w:jc w:val="center"/>
        <w:rPr>
          <w:rFonts w:ascii="Arial" w:hAnsi="Arial" w:cs="Arial"/>
          <w:b/>
          <w:color w:val="FFFFFF"/>
          <w:szCs w:val="20"/>
        </w:rPr>
      </w:pPr>
      <w:bookmarkStart w:id="0" w:name="_Toc273624327"/>
      <w:r w:rsidRPr="005C3499">
        <w:rPr>
          <w:rFonts w:ascii="Arial" w:hAnsi="Arial" w:cs="Arial"/>
          <w:noProof/>
        </w:rPr>
        <w:drawing>
          <wp:anchor distT="0" distB="0" distL="114300" distR="114300" simplePos="0" relativeHeight="251659264" behindDoc="1" locked="0" layoutInCell="1" allowOverlap="1" wp14:anchorId="13A565C6" wp14:editId="43066621">
            <wp:simplePos x="0" y="0"/>
            <wp:positionH relativeFrom="column">
              <wp:posOffset>-462280</wp:posOffset>
            </wp:positionH>
            <wp:positionV relativeFrom="paragraph">
              <wp:posOffset>-74929</wp:posOffset>
            </wp:positionV>
            <wp:extent cx="6965950" cy="8547100"/>
            <wp:effectExtent l="0" t="0" r="6350" b="6350"/>
            <wp:wrapNone/>
            <wp:docPr id="6" name="Image 6" descr="Description : PDG New Gris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PDG New Gris 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5950" cy="854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A28A1" w14:textId="77777777" w:rsidR="00F87DD6" w:rsidRPr="005C3499" w:rsidRDefault="00F87DD6" w:rsidP="00F87DD6">
      <w:pPr>
        <w:spacing w:after="80"/>
        <w:jc w:val="center"/>
        <w:rPr>
          <w:rFonts w:ascii="Arial" w:hAnsi="Arial" w:cs="Arial"/>
          <w:b/>
          <w:color w:val="FFFFFF"/>
          <w:szCs w:val="20"/>
        </w:rPr>
      </w:pPr>
    </w:p>
    <w:p w14:paraId="61758DCA" w14:textId="77777777" w:rsidR="00F87DD6" w:rsidRPr="005C3499" w:rsidRDefault="00F87DD6" w:rsidP="00F87DD6">
      <w:pPr>
        <w:spacing w:after="80"/>
        <w:jc w:val="center"/>
        <w:rPr>
          <w:rFonts w:ascii="Arial" w:hAnsi="Arial" w:cs="Arial"/>
          <w:b/>
          <w:sz w:val="28"/>
          <w:szCs w:val="28"/>
        </w:rPr>
      </w:pPr>
    </w:p>
    <w:p w14:paraId="75CD6E66" w14:textId="77777777" w:rsidR="00F87DD6" w:rsidRPr="005C3499" w:rsidRDefault="00F87DD6" w:rsidP="00F87DD6">
      <w:pPr>
        <w:spacing w:after="80"/>
        <w:jc w:val="center"/>
        <w:rPr>
          <w:rFonts w:ascii="Arial" w:hAnsi="Arial" w:cs="Arial"/>
          <w:b/>
          <w:sz w:val="28"/>
          <w:szCs w:val="28"/>
        </w:rPr>
      </w:pPr>
      <w:r>
        <w:rPr>
          <w:rFonts w:ascii="Arial" w:hAnsi="Arial" w:cs="Arial"/>
          <w:b/>
          <w:sz w:val="28"/>
          <w:szCs w:val="28"/>
        </w:rPr>
        <w:t>O</w:t>
      </w:r>
      <w:r w:rsidRPr="005C3499">
        <w:rPr>
          <w:rFonts w:ascii="Arial" w:hAnsi="Arial" w:cs="Arial"/>
          <w:b/>
          <w:sz w:val="28"/>
          <w:szCs w:val="28"/>
        </w:rPr>
        <w:t xml:space="preserve">rganisation internationale de la Francophonie </w:t>
      </w:r>
    </w:p>
    <w:p w14:paraId="65112E19" w14:textId="77777777" w:rsidR="00F87DD6" w:rsidRDefault="00F87DD6" w:rsidP="00F87DD6">
      <w:pPr>
        <w:spacing w:after="80"/>
        <w:jc w:val="center"/>
        <w:rPr>
          <w:rFonts w:ascii="Arial" w:hAnsi="Arial" w:cs="Arial"/>
          <w:b/>
          <w:sz w:val="28"/>
          <w:szCs w:val="28"/>
        </w:rPr>
      </w:pPr>
    </w:p>
    <w:p w14:paraId="5F22566A" w14:textId="77777777" w:rsidR="00F87DD6" w:rsidRDefault="00F87DD6" w:rsidP="00F87DD6">
      <w:pPr>
        <w:spacing w:after="80"/>
        <w:jc w:val="center"/>
        <w:rPr>
          <w:rFonts w:ascii="Arial" w:hAnsi="Arial" w:cs="Arial"/>
          <w:b/>
          <w:sz w:val="28"/>
          <w:szCs w:val="28"/>
        </w:rPr>
      </w:pPr>
    </w:p>
    <w:p w14:paraId="4359F879" w14:textId="77777777" w:rsidR="00F87DD6" w:rsidRPr="00A53494" w:rsidRDefault="00F87DD6" w:rsidP="00F87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rPr>
      </w:pPr>
    </w:p>
    <w:p w14:paraId="6D9E1D3C" w14:textId="77777777" w:rsidR="00F87DD6" w:rsidRPr="00A53494" w:rsidRDefault="00F87DD6" w:rsidP="00F87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65D47A7C" w14:textId="77777777" w:rsidR="00F87DD6" w:rsidRPr="004B2A27" w:rsidRDefault="00F87DD6" w:rsidP="00F87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aps/>
          <w:sz w:val="28"/>
          <w:szCs w:val="28"/>
        </w:rPr>
      </w:pPr>
    </w:p>
    <w:p w14:paraId="236BD245" w14:textId="77777777" w:rsidR="00F87DD6" w:rsidRPr="004B2A27" w:rsidRDefault="00F87DD6" w:rsidP="00F87DD6">
      <w:pPr>
        <w:pStyle w:val="Titre1Helvetica11ptGras"/>
        <w:jc w:val="center"/>
        <w:rPr>
          <w:rFonts w:ascii="Arial" w:hAnsi="Arial" w:cs="Arial"/>
          <w:caps w:val="0"/>
          <w:smallCaps/>
          <w:sz w:val="20"/>
          <w:szCs w:val="20"/>
          <w:lang w:val="fr-CA"/>
        </w:rPr>
      </w:pPr>
      <w:bookmarkStart w:id="1" w:name="_Toc46946485"/>
      <w:bookmarkStart w:id="2" w:name="_Toc47012002"/>
      <w:bookmarkStart w:id="3" w:name="_Toc48657166"/>
      <w:bookmarkStart w:id="4" w:name="_Toc55171160"/>
      <w:r w:rsidRPr="004B2A27">
        <w:rPr>
          <w:rFonts w:ascii="Arial" w:hAnsi="Arial" w:cs="Arial"/>
          <w:bCs w:val="0"/>
          <w:sz w:val="20"/>
          <w:szCs w:val="20"/>
        </w:rPr>
        <w:t>Consultation formalisée</w:t>
      </w:r>
      <w:bookmarkEnd w:id="1"/>
      <w:bookmarkEnd w:id="2"/>
      <w:bookmarkEnd w:id="3"/>
      <w:bookmarkEnd w:id="4"/>
    </w:p>
    <w:p w14:paraId="7A6E7821" w14:textId="77777777" w:rsidR="00F87DD6" w:rsidRPr="00A53494" w:rsidRDefault="00F87DD6" w:rsidP="00F87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bookmarkEnd w:id="0"/>
    <w:p w14:paraId="7B038CBC" w14:textId="77777777" w:rsidR="00AC00D9" w:rsidRDefault="00AC00D9" w:rsidP="00AC00D9">
      <w:pPr>
        <w:jc w:val="center"/>
        <w:rPr>
          <w:rFonts w:ascii="Helvetica" w:hAnsi="Helvetica" w:cs="Helvetica"/>
          <w:b/>
          <w:bCs/>
        </w:rPr>
      </w:pPr>
      <w:r w:rsidRPr="00A23D67">
        <w:rPr>
          <w:rFonts w:ascii="Helvetica" w:hAnsi="Helvetica" w:cs="Helvetica"/>
          <w:b/>
          <w:bCs/>
        </w:rPr>
        <w:t>TERMES DE REFERENCE</w:t>
      </w:r>
    </w:p>
    <w:p w14:paraId="523B0726" w14:textId="77777777" w:rsidR="00721DAD" w:rsidRPr="00A23D67" w:rsidRDefault="00721DAD" w:rsidP="00AC00D9">
      <w:pPr>
        <w:jc w:val="center"/>
        <w:rPr>
          <w:rFonts w:ascii="Helvetica" w:hAnsi="Helvetica" w:cs="Helvetica"/>
          <w:b/>
          <w:bCs/>
        </w:rPr>
      </w:pPr>
    </w:p>
    <w:p w14:paraId="3D8E2A93" w14:textId="77777777" w:rsidR="00C84363" w:rsidRDefault="006E26EB" w:rsidP="007E5514">
      <w:pPr>
        <w:jc w:val="center"/>
        <w:rPr>
          <w:rFonts w:ascii="Helvetica" w:hAnsi="Helvetica" w:cs="Helvetica"/>
          <w:b/>
          <w:bCs/>
        </w:rPr>
      </w:pPr>
      <w:bookmarkStart w:id="5" w:name="_Hlk203797708"/>
      <w:r>
        <w:rPr>
          <w:rFonts w:ascii="Helvetica" w:hAnsi="Helvetica" w:cs="Helvetica"/>
          <w:b/>
          <w:bCs/>
        </w:rPr>
        <w:t>Elaboration</w:t>
      </w:r>
      <w:r w:rsidR="005E01C6">
        <w:rPr>
          <w:rFonts w:ascii="Helvetica" w:hAnsi="Helvetica" w:cs="Helvetica"/>
          <w:b/>
          <w:bCs/>
        </w:rPr>
        <w:t xml:space="preserve"> de la</w:t>
      </w:r>
      <w:r>
        <w:rPr>
          <w:rFonts w:ascii="Helvetica" w:hAnsi="Helvetica" w:cs="Helvetica"/>
          <w:b/>
          <w:bCs/>
        </w:rPr>
        <w:t xml:space="preserve"> </w:t>
      </w:r>
      <w:r w:rsidR="005E01C6">
        <w:rPr>
          <w:rFonts w:ascii="Helvetica" w:hAnsi="Helvetica" w:cs="Helvetica"/>
          <w:b/>
          <w:bCs/>
        </w:rPr>
        <w:t>s</w:t>
      </w:r>
      <w:r w:rsidR="005E01C6" w:rsidRPr="005E01C6">
        <w:rPr>
          <w:rFonts w:ascii="Helvetica" w:hAnsi="Helvetica" w:cs="Helvetica"/>
          <w:b/>
          <w:bCs/>
        </w:rPr>
        <w:t>tratégie d’utilisation de l’</w:t>
      </w:r>
      <w:r w:rsidR="005E01C6">
        <w:rPr>
          <w:rFonts w:ascii="Helvetica" w:hAnsi="Helvetica" w:cs="Helvetica"/>
          <w:b/>
          <w:bCs/>
        </w:rPr>
        <w:t>I</w:t>
      </w:r>
      <w:r w:rsidR="005E01C6" w:rsidRPr="005E01C6">
        <w:rPr>
          <w:rFonts w:ascii="Helvetica" w:hAnsi="Helvetica" w:cs="Helvetica"/>
          <w:b/>
          <w:bCs/>
        </w:rPr>
        <w:t xml:space="preserve">ntelligence </w:t>
      </w:r>
      <w:r w:rsidR="005E01C6">
        <w:rPr>
          <w:rFonts w:ascii="Helvetica" w:hAnsi="Helvetica" w:cs="Helvetica"/>
          <w:b/>
          <w:bCs/>
        </w:rPr>
        <w:t>A</w:t>
      </w:r>
      <w:r w:rsidR="005E01C6" w:rsidRPr="005E01C6">
        <w:rPr>
          <w:rFonts w:ascii="Helvetica" w:hAnsi="Helvetica" w:cs="Helvetica"/>
          <w:b/>
          <w:bCs/>
        </w:rPr>
        <w:t xml:space="preserve">rtificielle (IA) </w:t>
      </w:r>
    </w:p>
    <w:p w14:paraId="12042737" w14:textId="77777777" w:rsidR="006E26EB" w:rsidRDefault="005E01C6" w:rsidP="007E5514">
      <w:pPr>
        <w:jc w:val="center"/>
        <w:rPr>
          <w:rFonts w:ascii="Helvetica" w:hAnsi="Helvetica" w:cs="Helvetica"/>
          <w:b/>
          <w:bCs/>
        </w:rPr>
      </w:pPr>
      <w:r w:rsidRPr="005E01C6">
        <w:rPr>
          <w:rFonts w:ascii="Helvetica" w:hAnsi="Helvetica" w:cs="Helvetica"/>
          <w:b/>
          <w:bCs/>
        </w:rPr>
        <w:t xml:space="preserve">pour </w:t>
      </w:r>
      <w:r w:rsidR="00C84363">
        <w:rPr>
          <w:rFonts w:ascii="Helvetica" w:hAnsi="Helvetica" w:cs="Helvetica"/>
          <w:b/>
          <w:bCs/>
        </w:rPr>
        <w:t xml:space="preserve">les activités de </w:t>
      </w:r>
      <w:r w:rsidRPr="005E01C6">
        <w:rPr>
          <w:rFonts w:ascii="Helvetica" w:hAnsi="Helvetica" w:cs="Helvetica"/>
          <w:b/>
          <w:bCs/>
        </w:rPr>
        <w:t>la DEAF/OIF</w:t>
      </w:r>
    </w:p>
    <w:bookmarkEnd w:id="5"/>
    <w:p w14:paraId="44612C57" w14:textId="77777777" w:rsidR="00AC00D9" w:rsidRPr="00A23D67" w:rsidRDefault="00AC00D9" w:rsidP="00AC00D9">
      <w:pPr>
        <w:jc w:val="center"/>
        <w:rPr>
          <w:rFonts w:ascii="Helvetica" w:hAnsi="Helvetica" w:cs="Helvetica"/>
          <w:b/>
          <w:bCs/>
        </w:rPr>
      </w:pPr>
    </w:p>
    <w:p w14:paraId="5EEEEAC2" w14:textId="77777777" w:rsidR="00DD64F3" w:rsidRDefault="00F87DD6" w:rsidP="00F87DD6">
      <w:pPr>
        <w:pStyle w:val="Titre1Helvetica11ptGras"/>
        <w:jc w:val="center"/>
        <w:rPr>
          <w:rFonts w:ascii="Arial" w:hAnsi="Arial" w:cs="Arial"/>
          <w:caps w:val="0"/>
          <w:smallCaps/>
          <w:sz w:val="28"/>
          <w:szCs w:val="28"/>
          <w:lang w:val="fr-CA"/>
        </w:rPr>
      </w:pPr>
      <w:r>
        <w:rPr>
          <w:rFonts w:ascii="Arial" w:hAnsi="Arial" w:cs="Arial"/>
          <w:caps w:val="0"/>
          <w:smallCaps/>
          <w:sz w:val="28"/>
          <w:szCs w:val="28"/>
          <w:lang w:val="fr-CA"/>
        </w:rPr>
        <w:t xml:space="preserve"> </w:t>
      </w:r>
      <w:r w:rsidR="00E738A8">
        <w:rPr>
          <w:rFonts w:ascii="Arial" w:hAnsi="Arial" w:cs="Arial"/>
          <w:caps w:val="0"/>
          <w:smallCaps/>
          <w:sz w:val="28"/>
          <w:szCs w:val="28"/>
          <w:lang w:val="fr-CA"/>
        </w:rPr>
        <w:t xml:space="preserve">DIRECTION DE L’ENSEIGNEMENT ET DE L’APPRENTISSAGE </w:t>
      </w:r>
    </w:p>
    <w:p w14:paraId="0EB0F690" w14:textId="77777777" w:rsidR="00F87DD6" w:rsidRDefault="00E738A8" w:rsidP="00F87DD6">
      <w:pPr>
        <w:pStyle w:val="Titre1Helvetica11ptGras"/>
        <w:jc w:val="center"/>
        <w:rPr>
          <w:rFonts w:ascii="Arial" w:hAnsi="Arial" w:cs="Arial"/>
          <w:caps w:val="0"/>
          <w:smallCaps/>
          <w:sz w:val="28"/>
          <w:szCs w:val="28"/>
          <w:lang w:val="fr-CA"/>
        </w:rPr>
      </w:pPr>
      <w:r>
        <w:rPr>
          <w:rFonts w:ascii="Arial" w:hAnsi="Arial" w:cs="Arial"/>
          <w:caps w:val="0"/>
          <w:smallCaps/>
          <w:sz w:val="28"/>
          <w:szCs w:val="28"/>
          <w:lang w:val="fr-CA"/>
        </w:rPr>
        <w:t>DU FRAN</w:t>
      </w:r>
      <w:r w:rsidR="00DD64F3">
        <w:rPr>
          <w:rFonts w:ascii="Arial" w:hAnsi="Arial" w:cs="Arial"/>
          <w:caps w:val="0"/>
          <w:smallCaps/>
          <w:sz w:val="28"/>
          <w:szCs w:val="28"/>
          <w:lang w:val="fr-CA"/>
        </w:rPr>
        <w:t>Ç</w:t>
      </w:r>
      <w:r>
        <w:rPr>
          <w:rFonts w:ascii="Arial" w:hAnsi="Arial" w:cs="Arial"/>
          <w:caps w:val="0"/>
          <w:smallCaps/>
          <w:sz w:val="28"/>
          <w:szCs w:val="28"/>
          <w:lang w:val="fr-CA"/>
        </w:rPr>
        <w:t>AIS</w:t>
      </w:r>
    </w:p>
    <w:p w14:paraId="35EF9CDF" w14:textId="77777777" w:rsidR="008B35C3" w:rsidRDefault="008B35C3" w:rsidP="00F87DD6">
      <w:pPr>
        <w:pStyle w:val="Titre1Helvetica11ptGras"/>
        <w:jc w:val="center"/>
        <w:rPr>
          <w:rFonts w:ascii="Arial" w:hAnsi="Arial" w:cs="Arial"/>
          <w:caps w:val="0"/>
          <w:smallCaps/>
          <w:sz w:val="28"/>
          <w:szCs w:val="28"/>
          <w:lang w:val="fr-CA"/>
        </w:rPr>
      </w:pPr>
    </w:p>
    <w:p w14:paraId="4461F772" w14:textId="77777777" w:rsidR="00F87DD6" w:rsidRDefault="00F87DD6" w:rsidP="00F87DD6">
      <w:pPr>
        <w:pStyle w:val="Titre1Helvetica11ptGras"/>
        <w:jc w:val="center"/>
        <w:rPr>
          <w:rFonts w:ascii="Arial" w:hAnsi="Arial" w:cs="Arial"/>
          <w:caps w:val="0"/>
          <w:smallCaps/>
          <w:sz w:val="28"/>
          <w:szCs w:val="28"/>
          <w:lang w:val="fr-CA"/>
        </w:rPr>
      </w:pPr>
    </w:p>
    <w:p w14:paraId="7D5EA17C" w14:textId="77777777" w:rsidR="00F87DD6" w:rsidRDefault="008B35C3" w:rsidP="00F87DD6">
      <w:pPr>
        <w:pStyle w:val="Titre1Helvetica11ptGras"/>
        <w:jc w:val="center"/>
        <w:rPr>
          <w:rFonts w:ascii="Arial" w:hAnsi="Arial" w:cs="Arial"/>
          <w:caps w:val="0"/>
          <w:smallCaps/>
          <w:sz w:val="28"/>
          <w:szCs w:val="28"/>
          <w:lang w:val="fr-CA"/>
        </w:rPr>
      </w:pPr>
      <w:r w:rsidRPr="00636323">
        <w:rPr>
          <w:rFonts w:ascii="Arial" w:hAnsi="Arial" w:cs="Arial"/>
          <w:caps w:val="0"/>
          <w:smallCaps/>
          <w:sz w:val="28"/>
          <w:szCs w:val="28"/>
          <w:lang w:val="fr-CA"/>
        </w:rPr>
        <w:t xml:space="preserve">Annexe 1 - </w:t>
      </w:r>
      <w:r w:rsidR="00F87DD6" w:rsidRPr="00636323">
        <w:rPr>
          <w:rFonts w:ascii="Arial" w:hAnsi="Arial" w:cs="Arial"/>
          <w:caps w:val="0"/>
          <w:smallCaps/>
          <w:sz w:val="28"/>
          <w:szCs w:val="28"/>
          <w:lang w:val="fr-CA"/>
        </w:rPr>
        <w:t>Cahier</w:t>
      </w:r>
      <w:r w:rsidR="00F87DD6">
        <w:rPr>
          <w:rFonts w:ascii="Arial" w:hAnsi="Arial" w:cs="Arial"/>
          <w:caps w:val="0"/>
          <w:smallCaps/>
          <w:sz w:val="28"/>
          <w:szCs w:val="28"/>
          <w:lang w:val="fr-CA"/>
        </w:rPr>
        <w:t xml:space="preserve"> des Charges </w:t>
      </w:r>
    </w:p>
    <w:p w14:paraId="3266006B" w14:textId="77777777" w:rsidR="008B35C3" w:rsidRDefault="008B35C3" w:rsidP="00F87DD6">
      <w:pPr>
        <w:pStyle w:val="Titre1Helvetica11ptGras"/>
        <w:jc w:val="center"/>
        <w:rPr>
          <w:rFonts w:ascii="Arial" w:hAnsi="Arial" w:cs="Arial"/>
          <w:caps w:val="0"/>
          <w:smallCaps/>
          <w:sz w:val="28"/>
          <w:szCs w:val="28"/>
          <w:lang w:val="fr-CA"/>
        </w:rPr>
      </w:pPr>
    </w:p>
    <w:p w14:paraId="0E2AD1C8" w14:textId="77777777" w:rsidR="008B35C3" w:rsidRDefault="008B35C3" w:rsidP="00F87DD6">
      <w:pPr>
        <w:pStyle w:val="Titre1Helvetica11ptGras"/>
        <w:jc w:val="center"/>
        <w:rPr>
          <w:rFonts w:ascii="Arial" w:hAnsi="Arial" w:cs="Arial"/>
          <w:caps w:val="0"/>
          <w:smallCaps/>
          <w:sz w:val="28"/>
          <w:szCs w:val="28"/>
          <w:lang w:val="fr-CA"/>
        </w:rPr>
      </w:pPr>
    </w:p>
    <w:p w14:paraId="1BBE8F05" w14:textId="77777777" w:rsidR="008B35C3" w:rsidRDefault="008B35C3" w:rsidP="00F87DD6">
      <w:pPr>
        <w:pStyle w:val="Titre1Helvetica11ptGras"/>
        <w:jc w:val="center"/>
        <w:rPr>
          <w:rFonts w:ascii="Arial" w:hAnsi="Arial" w:cs="Arial"/>
          <w:caps w:val="0"/>
          <w:smallCaps/>
          <w:sz w:val="28"/>
          <w:szCs w:val="28"/>
          <w:lang w:val="fr-CA"/>
        </w:rPr>
      </w:pPr>
    </w:p>
    <w:p w14:paraId="7881707B" w14:textId="77777777" w:rsidR="00F87DD6" w:rsidRDefault="00F87DD6" w:rsidP="00F87DD6">
      <w:pPr>
        <w:pStyle w:val="Titre1Helvetica11ptGras"/>
        <w:jc w:val="center"/>
        <w:rPr>
          <w:rFonts w:ascii="Arial" w:hAnsi="Arial" w:cs="Arial"/>
          <w:caps w:val="0"/>
          <w:smallCaps/>
          <w:sz w:val="28"/>
          <w:szCs w:val="28"/>
          <w:lang w:val="fr-CA"/>
        </w:rPr>
      </w:pPr>
    </w:p>
    <w:p w14:paraId="18C50B55" w14:textId="77777777" w:rsidR="00F87DD6" w:rsidRDefault="00F87DD6" w:rsidP="00F87DD6">
      <w:pPr>
        <w:pStyle w:val="Titre1Helvetica11ptGras"/>
        <w:jc w:val="center"/>
        <w:rPr>
          <w:rFonts w:ascii="Arial" w:hAnsi="Arial" w:cs="Arial"/>
          <w:sz w:val="20"/>
          <w:szCs w:val="20"/>
        </w:rPr>
      </w:pPr>
    </w:p>
    <w:p w14:paraId="5A507E0A" w14:textId="77777777" w:rsidR="00F87DD6" w:rsidRPr="004B2A27" w:rsidRDefault="00F87DD6" w:rsidP="00F87DD6">
      <w:pPr>
        <w:pStyle w:val="Titre1Helvetica11ptGras"/>
        <w:jc w:val="center"/>
        <w:rPr>
          <w:rFonts w:ascii="Arial" w:hAnsi="Arial" w:cs="Arial"/>
          <w:b w:val="0"/>
          <w:sz w:val="20"/>
          <w:szCs w:val="20"/>
        </w:rPr>
      </w:pPr>
    </w:p>
    <w:p w14:paraId="5D002E62" w14:textId="77777777" w:rsidR="00F87DD6" w:rsidRPr="0013754D" w:rsidRDefault="00F87DD6" w:rsidP="00F87DD6">
      <w:pPr>
        <w:jc w:val="center"/>
        <w:rPr>
          <w:rFonts w:ascii="Arial" w:hAnsi="Arial" w:cs="Arial"/>
          <w:b/>
          <w:sz w:val="20"/>
          <w:szCs w:val="20"/>
        </w:rPr>
      </w:pPr>
      <w:r w:rsidRPr="00A53494">
        <w:rPr>
          <w:rFonts w:ascii="Arial" w:hAnsi="Arial" w:cs="Arial"/>
        </w:rPr>
        <w:br w:type="page"/>
      </w:r>
    </w:p>
    <w:p w14:paraId="6B003CE4" w14:textId="77777777" w:rsidR="00487157" w:rsidRPr="00E20109" w:rsidRDefault="00487157">
      <w:pPr>
        <w:rPr>
          <w:rFonts w:ascii="Arial" w:hAnsi="Arial" w:cs="Arial"/>
          <w:sz w:val="20"/>
          <w:szCs w:val="20"/>
        </w:rPr>
      </w:pPr>
    </w:p>
    <w:p w14:paraId="032CE820" w14:textId="0810CC14" w:rsidR="00AC00D9" w:rsidRPr="00C852F4" w:rsidRDefault="00C852F4" w:rsidP="00C852F4">
      <w:pPr>
        <w:jc w:val="center"/>
        <w:rPr>
          <w:rFonts w:ascii="Helvetica" w:hAnsi="Helvetica" w:cs="Helvetica"/>
          <w:b/>
          <w:bCs/>
        </w:rPr>
      </w:pPr>
      <w:r w:rsidRPr="00C852F4">
        <w:rPr>
          <w:rFonts w:ascii="Helvetica" w:hAnsi="Helvetica" w:cs="Helvetica"/>
          <w:b/>
          <w:bCs/>
        </w:rPr>
        <w:t>TERMES DE REFERENCE</w:t>
      </w:r>
    </w:p>
    <w:p w14:paraId="6CD1B950" w14:textId="77777777" w:rsidR="00E738A8" w:rsidRPr="00C852F4" w:rsidRDefault="00E738A8" w:rsidP="00C852F4">
      <w:pPr>
        <w:jc w:val="center"/>
        <w:rPr>
          <w:rFonts w:ascii="Helvetica" w:hAnsi="Helvetica" w:cs="Helvetica"/>
          <w:b/>
          <w:bCs/>
        </w:rPr>
      </w:pPr>
    </w:p>
    <w:p w14:paraId="2315E204" w14:textId="77777777" w:rsidR="00C852F4" w:rsidRDefault="00C852F4" w:rsidP="00C852F4">
      <w:pPr>
        <w:jc w:val="center"/>
        <w:rPr>
          <w:rFonts w:ascii="Helvetica" w:hAnsi="Helvetica" w:cs="Helvetica"/>
          <w:b/>
          <w:bCs/>
        </w:rPr>
      </w:pPr>
      <w:r w:rsidRPr="00C852F4">
        <w:rPr>
          <w:rFonts w:ascii="Helvetica" w:hAnsi="Helvetica" w:cs="Helvetica"/>
          <w:b/>
          <w:bCs/>
        </w:rPr>
        <w:t xml:space="preserve">ELABORATION DE LA STRATEGIE D’UTILISATION </w:t>
      </w:r>
    </w:p>
    <w:p w14:paraId="44BF19EA" w14:textId="78F3266B" w:rsidR="00C84363" w:rsidRPr="00C852F4" w:rsidRDefault="00C852F4" w:rsidP="00C852F4">
      <w:pPr>
        <w:jc w:val="center"/>
        <w:rPr>
          <w:rFonts w:ascii="Helvetica" w:hAnsi="Helvetica" w:cs="Helvetica"/>
          <w:b/>
          <w:bCs/>
        </w:rPr>
      </w:pPr>
      <w:r w:rsidRPr="00C852F4">
        <w:rPr>
          <w:rFonts w:ascii="Helvetica" w:hAnsi="Helvetica" w:cs="Helvetica"/>
          <w:b/>
          <w:bCs/>
        </w:rPr>
        <w:t xml:space="preserve">DE L’INTELLIGENCE ARTIFICIELLE (IA) </w:t>
      </w:r>
    </w:p>
    <w:p w14:paraId="72520D7B" w14:textId="523FE9A4" w:rsidR="00C84363" w:rsidRPr="00C852F4" w:rsidRDefault="00C852F4" w:rsidP="00C852F4">
      <w:pPr>
        <w:jc w:val="center"/>
        <w:rPr>
          <w:rFonts w:ascii="Helvetica" w:hAnsi="Helvetica" w:cs="Helvetica"/>
          <w:b/>
          <w:bCs/>
        </w:rPr>
      </w:pPr>
      <w:r w:rsidRPr="00C852F4">
        <w:rPr>
          <w:rFonts w:ascii="Helvetica" w:hAnsi="Helvetica" w:cs="Helvetica"/>
          <w:b/>
          <w:bCs/>
        </w:rPr>
        <w:t>POUR LES ACTIVITES DE LA DEAF/OIF</w:t>
      </w:r>
    </w:p>
    <w:p w14:paraId="50DC21F7" w14:textId="77777777" w:rsidR="00E738A8" w:rsidRPr="00C852F4" w:rsidRDefault="00E738A8" w:rsidP="00C852F4">
      <w:pPr>
        <w:jc w:val="center"/>
        <w:rPr>
          <w:rFonts w:ascii="Helvetica" w:hAnsi="Helvetica" w:cs="Helvetica"/>
          <w:b/>
          <w:bCs/>
        </w:rPr>
      </w:pPr>
    </w:p>
    <w:p w14:paraId="05C4C7BF" w14:textId="07A7FB10" w:rsidR="00AC00D9" w:rsidRPr="00C852F4" w:rsidRDefault="00C852F4" w:rsidP="00C852F4">
      <w:pPr>
        <w:pStyle w:val="Sansinterligne"/>
        <w:spacing w:before="120"/>
        <w:jc w:val="both"/>
        <w:rPr>
          <w:rFonts w:ascii="Helvetica" w:hAnsi="Helvetica" w:cs="Helvetica"/>
          <w:b/>
          <w:bCs/>
          <w:sz w:val="24"/>
          <w:szCs w:val="24"/>
        </w:rPr>
      </w:pPr>
      <w:bookmarkStart w:id="6" w:name="_Toc152335459"/>
      <w:r w:rsidRPr="00C852F4">
        <w:rPr>
          <w:rFonts w:ascii="Helvetica" w:hAnsi="Helvetica" w:cs="Helvetica"/>
          <w:b/>
          <w:bCs/>
          <w:sz w:val="24"/>
          <w:szCs w:val="24"/>
        </w:rPr>
        <w:t xml:space="preserve">LA DIRECTION DE L’ENSEIGNEMENT ET DE L’APPRENTISSAGE DU FRANÇAIS </w:t>
      </w:r>
      <w:r w:rsidR="00AC00D9" w:rsidRPr="00C852F4">
        <w:rPr>
          <w:rFonts w:ascii="Helvetica" w:hAnsi="Helvetica" w:cs="Helvetica"/>
          <w:b/>
          <w:bCs/>
          <w:sz w:val="24"/>
          <w:szCs w:val="24"/>
        </w:rPr>
        <w:t>(DEAF)</w:t>
      </w:r>
      <w:bookmarkEnd w:id="6"/>
    </w:p>
    <w:p w14:paraId="625ABDDF" w14:textId="707CD226" w:rsidR="00AC00D9" w:rsidRPr="00C852F4" w:rsidRDefault="00AC00D9" w:rsidP="00C852F4">
      <w:pPr>
        <w:pStyle w:val="Sansinterligne"/>
        <w:spacing w:before="120"/>
        <w:jc w:val="both"/>
        <w:rPr>
          <w:rFonts w:ascii="Helvetica" w:hAnsi="Helvetica" w:cs="Helvetica"/>
          <w:sz w:val="24"/>
          <w:szCs w:val="24"/>
        </w:rPr>
      </w:pPr>
      <w:r w:rsidRPr="00C852F4">
        <w:rPr>
          <w:rFonts w:ascii="Helvetica" w:hAnsi="Helvetica" w:cs="Helvetica"/>
          <w:sz w:val="24"/>
          <w:szCs w:val="24"/>
        </w:rPr>
        <w:t>Dans le cadre de la Programmation 202</w:t>
      </w:r>
      <w:r w:rsidR="00794B7E">
        <w:rPr>
          <w:rFonts w:ascii="Helvetica" w:hAnsi="Helvetica" w:cs="Helvetica"/>
          <w:sz w:val="24"/>
          <w:szCs w:val="24"/>
        </w:rPr>
        <w:t>4</w:t>
      </w:r>
      <w:r w:rsidRPr="00C852F4">
        <w:rPr>
          <w:rFonts w:ascii="Helvetica" w:hAnsi="Helvetica" w:cs="Helvetica"/>
          <w:sz w:val="24"/>
          <w:szCs w:val="24"/>
        </w:rPr>
        <w:t>-2027</w:t>
      </w:r>
      <w:r w:rsidR="005921FB" w:rsidRPr="00C852F4">
        <w:rPr>
          <w:rFonts w:ascii="Helvetica" w:hAnsi="Helvetica" w:cs="Helvetica"/>
          <w:sz w:val="24"/>
          <w:szCs w:val="24"/>
        </w:rPr>
        <w:t>,</w:t>
      </w:r>
      <w:r w:rsidRPr="00C852F4">
        <w:rPr>
          <w:rFonts w:ascii="Helvetica" w:hAnsi="Helvetica" w:cs="Helvetica"/>
          <w:sz w:val="24"/>
          <w:szCs w:val="24"/>
        </w:rPr>
        <w:t xml:space="preserve"> </w:t>
      </w:r>
      <w:r w:rsidR="00844523" w:rsidRPr="00C852F4">
        <w:rPr>
          <w:rFonts w:ascii="Helvetica" w:hAnsi="Helvetica" w:cs="Helvetica"/>
          <w:sz w:val="24"/>
          <w:szCs w:val="24"/>
        </w:rPr>
        <w:t>le</w:t>
      </w:r>
      <w:r w:rsidRPr="00C852F4">
        <w:rPr>
          <w:rFonts w:ascii="Helvetica" w:hAnsi="Helvetica" w:cs="Helvetica"/>
          <w:sz w:val="24"/>
          <w:szCs w:val="24"/>
        </w:rPr>
        <w:t xml:space="preserve"> Projet 2 « La langue française, langue d’enseignement et d’apprentissage » </w:t>
      </w:r>
      <w:r w:rsidR="00844523" w:rsidRPr="00C852F4">
        <w:rPr>
          <w:rFonts w:ascii="Helvetica" w:hAnsi="Helvetica" w:cs="Helvetica"/>
          <w:sz w:val="24"/>
          <w:szCs w:val="24"/>
        </w:rPr>
        <w:t xml:space="preserve">est </w:t>
      </w:r>
      <w:r w:rsidRPr="00C852F4">
        <w:rPr>
          <w:rFonts w:ascii="Helvetica" w:hAnsi="Helvetica" w:cs="Helvetica"/>
          <w:sz w:val="24"/>
          <w:szCs w:val="24"/>
        </w:rPr>
        <w:t xml:space="preserve">piloté par la Direction de l’enseignement et de l’apprentissage du français </w:t>
      </w:r>
      <w:r w:rsidR="004C7B73" w:rsidRPr="00C852F4">
        <w:rPr>
          <w:rFonts w:ascii="Helvetica" w:hAnsi="Helvetica" w:cs="Helvetica"/>
          <w:sz w:val="24"/>
          <w:szCs w:val="24"/>
        </w:rPr>
        <w:t xml:space="preserve">(DEAF) </w:t>
      </w:r>
      <w:r w:rsidRPr="00C852F4">
        <w:rPr>
          <w:rFonts w:ascii="Helvetica" w:hAnsi="Helvetica" w:cs="Helvetica"/>
          <w:sz w:val="24"/>
          <w:szCs w:val="24"/>
        </w:rPr>
        <w:t xml:space="preserve">décentralisée à Djibouti. </w:t>
      </w:r>
      <w:r w:rsidR="004C7B73" w:rsidRPr="00C852F4">
        <w:rPr>
          <w:rFonts w:ascii="Helvetica" w:hAnsi="Helvetica" w:cs="Helvetica"/>
          <w:sz w:val="24"/>
          <w:szCs w:val="24"/>
        </w:rPr>
        <w:t>I</w:t>
      </w:r>
      <w:r w:rsidR="00844523" w:rsidRPr="00C852F4">
        <w:rPr>
          <w:rFonts w:ascii="Helvetica" w:hAnsi="Helvetica" w:cs="Helvetica"/>
          <w:sz w:val="24"/>
          <w:szCs w:val="24"/>
        </w:rPr>
        <w:t>l regroupe le projet de Mobilité des enseignant(e)s de et en français ainsi que</w:t>
      </w:r>
      <w:r w:rsidRPr="00C852F4">
        <w:rPr>
          <w:rFonts w:ascii="Helvetica" w:hAnsi="Helvetica" w:cs="Helvetica"/>
          <w:sz w:val="24"/>
          <w:szCs w:val="24"/>
        </w:rPr>
        <w:t xml:space="preserve"> </w:t>
      </w:r>
      <w:r w:rsidR="00844523" w:rsidRPr="00C852F4">
        <w:rPr>
          <w:rFonts w:ascii="Helvetica" w:hAnsi="Helvetica" w:cs="Helvetica"/>
          <w:sz w:val="24"/>
          <w:szCs w:val="24"/>
        </w:rPr>
        <w:t>les actions des</w:t>
      </w:r>
      <w:r w:rsidRPr="00C852F4">
        <w:rPr>
          <w:rFonts w:ascii="Helvetica" w:hAnsi="Helvetica" w:cs="Helvetica"/>
          <w:sz w:val="24"/>
          <w:szCs w:val="24"/>
        </w:rPr>
        <w:t xml:space="preserve"> Centre</w:t>
      </w:r>
      <w:r w:rsidR="00844523" w:rsidRPr="00C852F4">
        <w:rPr>
          <w:rFonts w:ascii="Helvetica" w:hAnsi="Helvetica" w:cs="Helvetica"/>
          <w:sz w:val="24"/>
          <w:szCs w:val="24"/>
        </w:rPr>
        <w:t>s</w:t>
      </w:r>
      <w:r w:rsidRPr="00C852F4">
        <w:rPr>
          <w:rFonts w:ascii="Helvetica" w:hAnsi="Helvetica" w:cs="Helvetica"/>
          <w:sz w:val="24"/>
          <w:szCs w:val="24"/>
        </w:rPr>
        <w:t xml:space="preserve"> régiona</w:t>
      </w:r>
      <w:r w:rsidR="00844523" w:rsidRPr="00C852F4">
        <w:rPr>
          <w:rFonts w:ascii="Helvetica" w:hAnsi="Helvetica" w:cs="Helvetica"/>
          <w:sz w:val="24"/>
          <w:szCs w:val="24"/>
        </w:rPr>
        <w:t>ux</w:t>
      </w:r>
      <w:r w:rsidRPr="00C852F4">
        <w:rPr>
          <w:rFonts w:ascii="Helvetica" w:hAnsi="Helvetica" w:cs="Helvetica"/>
          <w:sz w:val="24"/>
          <w:szCs w:val="24"/>
        </w:rPr>
        <w:t xml:space="preserve"> francophone</w:t>
      </w:r>
      <w:r w:rsidR="00844523" w:rsidRPr="00C852F4">
        <w:rPr>
          <w:rFonts w:ascii="Helvetica" w:hAnsi="Helvetica" w:cs="Helvetica"/>
          <w:sz w:val="24"/>
          <w:szCs w:val="24"/>
        </w:rPr>
        <w:t>s</w:t>
      </w:r>
      <w:r w:rsidRPr="00C852F4">
        <w:rPr>
          <w:rFonts w:ascii="Helvetica" w:hAnsi="Helvetica" w:cs="Helvetica"/>
          <w:sz w:val="24"/>
          <w:szCs w:val="24"/>
        </w:rPr>
        <w:t xml:space="preserve"> </w:t>
      </w:r>
      <w:r w:rsidR="00844523" w:rsidRPr="00C852F4">
        <w:rPr>
          <w:rFonts w:ascii="Helvetica" w:hAnsi="Helvetica" w:cs="Helvetica"/>
          <w:sz w:val="24"/>
          <w:szCs w:val="24"/>
        </w:rPr>
        <w:t xml:space="preserve">(CREF) </w:t>
      </w:r>
      <w:r w:rsidRPr="00C852F4">
        <w:rPr>
          <w:rFonts w:ascii="Helvetica" w:hAnsi="Helvetica" w:cs="Helvetica"/>
          <w:sz w:val="24"/>
          <w:szCs w:val="24"/>
        </w:rPr>
        <w:t>pour l’Afrique (CREFA)</w:t>
      </w:r>
      <w:r w:rsidR="00844523" w:rsidRPr="00C852F4">
        <w:rPr>
          <w:rFonts w:ascii="Helvetica" w:hAnsi="Helvetica" w:cs="Helvetica"/>
          <w:sz w:val="24"/>
          <w:szCs w:val="24"/>
        </w:rPr>
        <w:t>,</w:t>
      </w:r>
      <w:r w:rsidRPr="00C852F4">
        <w:rPr>
          <w:rFonts w:ascii="Helvetica" w:hAnsi="Helvetica" w:cs="Helvetica"/>
          <w:sz w:val="24"/>
          <w:szCs w:val="24"/>
        </w:rPr>
        <w:t xml:space="preserve"> l’Asie-Pacifique (CREFAP) et l’Europe centrale et orientale (CREFECO)</w:t>
      </w:r>
      <w:r w:rsidR="00E762D5" w:rsidRPr="00C852F4">
        <w:rPr>
          <w:rFonts w:ascii="Helvetica" w:hAnsi="Helvetica" w:cs="Helvetica"/>
          <w:sz w:val="24"/>
          <w:szCs w:val="24"/>
        </w:rPr>
        <w:t xml:space="preserve"> et les Représentations extérieures (REPEX) de l’Organisation internationale de la Francophonie (OIF), déployées en concertation avec les ministères en charge de l’éducation et en partenariat avec les associations des professeurs de français et la société civile.</w:t>
      </w:r>
    </w:p>
    <w:p w14:paraId="4E32F08C" w14:textId="77777777" w:rsidR="00AC00D9" w:rsidRPr="00C852F4" w:rsidRDefault="00AC00D9" w:rsidP="00C852F4">
      <w:pPr>
        <w:pStyle w:val="Sansinterligne"/>
        <w:spacing w:before="120"/>
        <w:jc w:val="both"/>
        <w:rPr>
          <w:rFonts w:ascii="Helvetica" w:hAnsi="Helvetica" w:cs="Helvetica"/>
          <w:sz w:val="24"/>
          <w:szCs w:val="24"/>
        </w:rPr>
      </w:pPr>
      <w:r w:rsidRPr="00C852F4">
        <w:rPr>
          <w:rFonts w:ascii="Helvetica" w:hAnsi="Helvetica" w:cs="Helvetica"/>
          <w:sz w:val="24"/>
          <w:szCs w:val="24"/>
        </w:rPr>
        <w:t>Affiliés à la Direction de l’enseignement et de l’apprentissage du français (DEAF)</w:t>
      </w:r>
      <w:r w:rsidR="005921FB" w:rsidRPr="00C852F4">
        <w:rPr>
          <w:rFonts w:ascii="Helvetica" w:hAnsi="Helvetica" w:cs="Helvetica"/>
          <w:sz w:val="24"/>
          <w:szCs w:val="24"/>
        </w:rPr>
        <w:t>,</w:t>
      </w:r>
      <w:r w:rsidRPr="00C852F4">
        <w:rPr>
          <w:rFonts w:ascii="Helvetica" w:hAnsi="Helvetica" w:cs="Helvetica"/>
          <w:sz w:val="24"/>
          <w:szCs w:val="24"/>
        </w:rPr>
        <w:t xml:space="preserve"> les Centres régionaux francophones (CREF) sont un dispositif de l’Organisation internationale de la Francophonie fédérant et facilitant la coopération et les échanges entre les acteurs régionaux, nationaux et locaux agissant dans l’enseignement du et en français. </w:t>
      </w:r>
    </w:p>
    <w:p w14:paraId="13431137" w14:textId="77777777" w:rsidR="00AC00D9" w:rsidRPr="00C852F4" w:rsidRDefault="00AC00D9" w:rsidP="00C852F4">
      <w:pPr>
        <w:pStyle w:val="Sansinterligne"/>
        <w:spacing w:before="120"/>
        <w:jc w:val="both"/>
        <w:rPr>
          <w:rFonts w:ascii="Helvetica" w:hAnsi="Helvetica" w:cs="Helvetica"/>
          <w:sz w:val="24"/>
          <w:szCs w:val="24"/>
        </w:rPr>
      </w:pPr>
      <w:r w:rsidRPr="00C852F4">
        <w:rPr>
          <w:rFonts w:ascii="Helvetica" w:hAnsi="Helvetica" w:cs="Helvetica"/>
          <w:sz w:val="24"/>
          <w:szCs w:val="24"/>
        </w:rPr>
        <w:t>Cette initiative</w:t>
      </w:r>
      <w:r w:rsidR="001F27BF" w:rsidRPr="00C852F4">
        <w:rPr>
          <w:rFonts w:ascii="Helvetica" w:hAnsi="Helvetica" w:cs="Helvetica"/>
          <w:sz w:val="24"/>
          <w:szCs w:val="24"/>
        </w:rPr>
        <w:t>,</w:t>
      </w:r>
      <w:r w:rsidRPr="00C852F4">
        <w:rPr>
          <w:rFonts w:ascii="Helvetica" w:hAnsi="Helvetica" w:cs="Helvetica"/>
          <w:sz w:val="24"/>
          <w:szCs w:val="24"/>
        </w:rPr>
        <w:t xml:space="preserve"> qui a été expérimentée pour la première fois en 1993 en Asie-Pacifique (CREFAP), a été étendue en 2005 à l’Europe centrale et orientale (CREFECO) et à partir de 2021 en Afrique et </w:t>
      </w:r>
      <w:r w:rsidR="005921FB" w:rsidRPr="00C852F4">
        <w:rPr>
          <w:rFonts w:ascii="Helvetica" w:hAnsi="Helvetica" w:cs="Helvetica"/>
          <w:sz w:val="24"/>
          <w:szCs w:val="24"/>
        </w:rPr>
        <w:t xml:space="preserve">au </w:t>
      </w:r>
      <w:r w:rsidRPr="00C852F4">
        <w:rPr>
          <w:rFonts w:ascii="Helvetica" w:hAnsi="Helvetica" w:cs="Helvetica"/>
          <w:sz w:val="24"/>
          <w:szCs w:val="24"/>
        </w:rPr>
        <w:t>Moyen Orient (CREFA).</w:t>
      </w:r>
    </w:p>
    <w:p w14:paraId="0EF8231B" w14:textId="77777777" w:rsidR="00AC00D9" w:rsidRPr="00C852F4" w:rsidRDefault="00AC00D9" w:rsidP="00C852F4">
      <w:pPr>
        <w:pStyle w:val="Sansinterligne"/>
        <w:spacing w:before="120"/>
        <w:jc w:val="both"/>
        <w:rPr>
          <w:rFonts w:ascii="Helvetica" w:hAnsi="Helvetica" w:cs="Helvetica"/>
          <w:sz w:val="24"/>
          <w:szCs w:val="24"/>
        </w:rPr>
      </w:pPr>
      <w:r w:rsidRPr="00C852F4">
        <w:rPr>
          <w:rFonts w:ascii="Helvetica" w:hAnsi="Helvetica" w:cs="Helvetica"/>
          <w:sz w:val="24"/>
          <w:szCs w:val="24"/>
        </w:rPr>
        <w:t xml:space="preserve">Les activités des CREF se concentrent autour de trois </w:t>
      </w:r>
      <w:r w:rsidR="001F27BF" w:rsidRPr="00C852F4">
        <w:rPr>
          <w:rFonts w:ascii="Helvetica" w:hAnsi="Helvetica" w:cs="Helvetica"/>
          <w:sz w:val="24"/>
          <w:szCs w:val="24"/>
        </w:rPr>
        <w:t>axes</w:t>
      </w:r>
      <w:r w:rsidRPr="00C852F4">
        <w:rPr>
          <w:rFonts w:ascii="Helvetica" w:hAnsi="Helvetica" w:cs="Helvetica"/>
          <w:sz w:val="24"/>
          <w:szCs w:val="24"/>
        </w:rPr>
        <w:t xml:space="preserve"> :</w:t>
      </w:r>
    </w:p>
    <w:p w14:paraId="60677828" w14:textId="5C96DE55" w:rsidR="00AC00D9" w:rsidRPr="00C852F4" w:rsidRDefault="00AC00D9" w:rsidP="00C852F4">
      <w:pPr>
        <w:pStyle w:val="Sansinterligne"/>
        <w:numPr>
          <w:ilvl w:val="0"/>
          <w:numId w:val="12"/>
        </w:numPr>
        <w:spacing w:before="120"/>
        <w:jc w:val="both"/>
        <w:rPr>
          <w:rFonts w:ascii="Helvetica" w:hAnsi="Helvetica" w:cs="Helvetica"/>
          <w:sz w:val="24"/>
          <w:szCs w:val="24"/>
        </w:rPr>
      </w:pPr>
      <w:r w:rsidRPr="00C852F4">
        <w:rPr>
          <w:rFonts w:ascii="Helvetica" w:hAnsi="Helvetica" w:cs="Helvetica"/>
          <w:sz w:val="24"/>
          <w:szCs w:val="24"/>
        </w:rPr>
        <w:t xml:space="preserve">Le soutien aux politiques linguistiques et </w:t>
      </w:r>
      <w:r w:rsidR="00C11D41" w:rsidRPr="00C852F4">
        <w:rPr>
          <w:rFonts w:ascii="Helvetica" w:hAnsi="Helvetica" w:cs="Helvetica"/>
          <w:sz w:val="24"/>
          <w:szCs w:val="24"/>
        </w:rPr>
        <w:t>à la</w:t>
      </w:r>
      <w:r w:rsidRPr="00C852F4">
        <w:rPr>
          <w:rFonts w:ascii="Helvetica" w:hAnsi="Helvetica" w:cs="Helvetica"/>
          <w:sz w:val="24"/>
          <w:szCs w:val="24"/>
        </w:rPr>
        <w:t xml:space="preserve"> formation des enseignant(e)s de et en français</w:t>
      </w:r>
      <w:r w:rsidR="00794B7E">
        <w:rPr>
          <w:rFonts w:ascii="Helvetica" w:hAnsi="Helvetica" w:cs="Helvetica"/>
          <w:sz w:val="24"/>
          <w:szCs w:val="24"/>
        </w:rPr>
        <w:t> ;</w:t>
      </w:r>
      <w:r w:rsidRPr="00C852F4">
        <w:rPr>
          <w:rFonts w:ascii="Helvetica" w:hAnsi="Helvetica" w:cs="Helvetica"/>
          <w:sz w:val="24"/>
          <w:szCs w:val="24"/>
        </w:rPr>
        <w:t xml:space="preserve"> </w:t>
      </w:r>
    </w:p>
    <w:p w14:paraId="7C797CF4" w14:textId="7A9B7C44" w:rsidR="00AC00D9" w:rsidRPr="00C852F4" w:rsidRDefault="00AC00D9" w:rsidP="00C852F4">
      <w:pPr>
        <w:pStyle w:val="Sansinterligne"/>
        <w:numPr>
          <w:ilvl w:val="0"/>
          <w:numId w:val="12"/>
        </w:numPr>
        <w:spacing w:before="120"/>
        <w:jc w:val="both"/>
        <w:rPr>
          <w:rFonts w:ascii="Helvetica" w:hAnsi="Helvetica" w:cs="Helvetica"/>
          <w:sz w:val="24"/>
          <w:szCs w:val="24"/>
        </w:rPr>
      </w:pPr>
      <w:r w:rsidRPr="00C852F4">
        <w:rPr>
          <w:rFonts w:ascii="Helvetica" w:hAnsi="Helvetica" w:cs="Helvetica"/>
          <w:sz w:val="24"/>
          <w:szCs w:val="24"/>
        </w:rPr>
        <w:t>L’appui à la conception et à la diffusion de ressources éducatives libres et contextualisées pour l’enseignement du et en français</w:t>
      </w:r>
      <w:r w:rsidR="00794B7E">
        <w:rPr>
          <w:rFonts w:ascii="Helvetica" w:hAnsi="Helvetica" w:cs="Helvetica"/>
          <w:sz w:val="24"/>
          <w:szCs w:val="24"/>
        </w:rPr>
        <w:t> ;</w:t>
      </w:r>
      <w:r w:rsidRPr="00C852F4">
        <w:rPr>
          <w:rFonts w:ascii="Helvetica" w:hAnsi="Helvetica" w:cs="Helvetica"/>
          <w:sz w:val="24"/>
          <w:szCs w:val="24"/>
        </w:rPr>
        <w:t xml:space="preserve"> </w:t>
      </w:r>
    </w:p>
    <w:p w14:paraId="5BBBA875" w14:textId="1217C803" w:rsidR="00E6676A" w:rsidRPr="00C852F4" w:rsidRDefault="00AC00D9" w:rsidP="00C852F4">
      <w:pPr>
        <w:pStyle w:val="Sansinterligne"/>
        <w:numPr>
          <w:ilvl w:val="0"/>
          <w:numId w:val="12"/>
        </w:numPr>
        <w:spacing w:before="120"/>
        <w:jc w:val="both"/>
        <w:rPr>
          <w:rFonts w:ascii="Helvetica" w:hAnsi="Helvetica" w:cs="Helvetica"/>
          <w:sz w:val="24"/>
          <w:szCs w:val="24"/>
        </w:rPr>
      </w:pPr>
      <w:r w:rsidRPr="00C852F4">
        <w:rPr>
          <w:rFonts w:ascii="Helvetica" w:hAnsi="Helvetica" w:cs="Helvetica"/>
          <w:sz w:val="24"/>
          <w:szCs w:val="24"/>
        </w:rPr>
        <w:t>Le soutien aux activités extra-scolaires pour la promotion du français, du vivre-ensemble et du français langue de l'emploi</w:t>
      </w:r>
      <w:r w:rsidR="002B60F7" w:rsidRPr="00C852F4">
        <w:rPr>
          <w:rFonts w:ascii="Helvetica" w:hAnsi="Helvetica" w:cs="Helvetica"/>
          <w:sz w:val="24"/>
          <w:szCs w:val="24"/>
        </w:rPr>
        <w:t>,</w:t>
      </w:r>
      <w:r w:rsidRPr="00C852F4">
        <w:rPr>
          <w:rFonts w:ascii="Helvetica" w:hAnsi="Helvetica" w:cs="Helvetica"/>
          <w:sz w:val="24"/>
          <w:szCs w:val="24"/>
        </w:rPr>
        <w:t xml:space="preserve"> de l'entreprenariat</w:t>
      </w:r>
      <w:r w:rsidR="002B60F7" w:rsidRPr="00C852F4">
        <w:rPr>
          <w:rFonts w:ascii="Helvetica" w:hAnsi="Helvetica" w:cs="Helvetica"/>
          <w:sz w:val="24"/>
          <w:szCs w:val="24"/>
        </w:rPr>
        <w:t xml:space="preserve"> et de l’innovation</w:t>
      </w:r>
      <w:r w:rsidRPr="00C852F4">
        <w:rPr>
          <w:rFonts w:ascii="Helvetica" w:hAnsi="Helvetica" w:cs="Helvetica"/>
          <w:sz w:val="24"/>
          <w:szCs w:val="24"/>
        </w:rPr>
        <w:t>.</w:t>
      </w:r>
      <w:bookmarkStart w:id="7" w:name="_Toc152335460"/>
    </w:p>
    <w:p w14:paraId="493A683F" w14:textId="77777777" w:rsidR="00E738A8" w:rsidRPr="00C852F4" w:rsidRDefault="00E738A8" w:rsidP="00C852F4">
      <w:pPr>
        <w:pStyle w:val="Sansinterligne"/>
        <w:spacing w:before="120"/>
        <w:jc w:val="both"/>
        <w:rPr>
          <w:rFonts w:ascii="Helvetica" w:hAnsi="Helvetica" w:cs="Helvetica"/>
          <w:b/>
          <w:bCs/>
          <w:sz w:val="24"/>
          <w:szCs w:val="24"/>
        </w:rPr>
      </w:pPr>
    </w:p>
    <w:bookmarkEnd w:id="7"/>
    <w:p w14:paraId="60BE0743" w14:textId="0B4AD8FA" w:rsidR="00AC00D9" w:rsidRPr="00C852F4" w:rsidRDefault="00C852F4" w:rsidP="00C852F4">
      <w:pPr>
        <w:spacing w:before="120"/>
        <w:rPr>
          <w:rFonts w:ascii="Helvetica" w:hAnsi="Helvetica" w:cs="Helvetica"/>
          <w:b/>
          <w:bCs/>
          <w:color w:val="000000"/>
        </w:rPr>
      </w:pPr>
      <w:r w:rsidRPr="00C852F4">
        <w:rPr>
          <w:rFonts w:ascii="Helvetica" w:hAnsi="Helvetica" w:cs="Helvetica"/>
          <w:b/>
          <w:bCs/>
          <w:color w:val="000000" w:themeColor="text1"/>
        </w:rPr>
        <w:t xml:space="preserve">OBJECTIFS DE LA MISSION D’EXPERTISE </w:t>
      </w:r>
    </w:p>
    <w:p w14:paraId="54FB2431" w14:textId="77777777" w:rsidR="000B1C3C" w:rsidRPr="00C852F4" w:rsidRDefault="74C10A21" w:rsidP="00C852F4">
      <w:pPr>
        <w:spacing w:before="120"/>
        <w:jc w:val="both"/>
        <w:rPr>
          <w:rFonts w:ascii="Helvetica" w:hAnsi="Helvetica" w:cs="Helvetica"/>
        </w:rPr>
      </w:pPr>
      <w:r w:rsidRPr="00C852F4">
        <w:rPr>
          <w:rFonts w:ascii="Helvetica" w:hAnsi="Helvetica" w:cs="Helvetica"/>
        </w:rPr>
        <w:t>La mission vise à élaborer une stratégie d’utilisation de l’intelligence artificielle (IA) pour renforcer l’efficacité, la transparence et l’impact des activités menées par la DEAF et ses partenaires régionaux. Les objectifs spécifiques sont les suivants :</w:t>
      </w:r>
    </w:p>
    <w:p w14:paraId="164A2D5B" w14:textId="23FB8B55" w:rsidR="000B1C3C" w:rsidRPr="00C852F4" w:rsidRDefault="74C10A21" w:rsidP="00C852F4">
      <w:pPr>
        <w:pStyle w:val="Paragraphedeliste"/>
        <w:numPr>
          <w:ilvl w:val="0"/>
          <w:numId w:val="17"/>
        </w:numPr>
        <w:spacing w:before="120" w:after="0" w:line="240" w:lineRule="auto"/>
        <w:jc w:val="both"/>
        <w:rPr>
          <w:rFonts w:ascii="Helvetica" w:hAnsi="Helvetica" w:cs="Helvetica"/>
          <w:sz w:val="24"/>
          <w:szCs w:val="24"/>
        </w:rPr>
      </w:pPr>
      <w:r w:rsidRPr="00C852F4">
        <w:rPr>
          <w:rFonts w:ascii="Helvetica" w:hAnsi="Helvetica" w:cs="Helvetica"/>
          <w:sz w:val="24"/>
          <w:szCs w:val="24"/>
        </w:rPr>
        <w:t xml:space="preserve">Analyser les activités </w:t>
      </w:r>
      <w:r w:rsidR="00794B7E">
        <w:rPr>
          <w:rFonts w:ascii="Helvetica" w:hAnsi="Helvetica" w:cs="Helvetica"/>
          <w:sz w:val="24"/>
          <w:szCs w:val="24"/>
        </w:rPr>
        <w:t xml:space="preserve">déployées dans le cadre du </w:t>
      </w:r>
      <w:bookmarkStart w:id="8" w:name="_Hlk204271125"/>
      <w:r w:rsidR="00794B7E">
        <w:rPr>
          <w:rFonts w:ascii="Helvetica" w:hAnsi="Helvetica" w:cs="Helvetica"/>
          <w:sz w:val="24"/>
          <w:szCs w:val="24"/>
        </w:rPr>
        <w:t>Projet 2 « La langue française, langue d’enseignement et d’apprentissage »</w:t>
      </w:r>
      <w:r w:rsidR="002B60F7" w:rsidRPr="00C852F4">
        <w:rPr>
          <w:rFonts w:ascii="Helvetica" w:hAnsi="Helvetica" w:cs="Helvetica"/>
          <w:sz w:val="24"/>
          <w:szCs w:val="24"/>
        </w:rPr>
        <w:t xml:space="preserve"> </w:t>
      </w:r>
      <w:bookmarkEnd w:id="8"/>
      <w:r w:rsidRPr="00C852F4">
        <w:rPr>
          <w:rFonts w:ascii="Helvetica" w:hAnsi="Helvetica" w:cs="Helvetica"/>
          <w:sz w:val="24"/>
          <w:szCs w:val="24"/>
        </w:rPr>
        <w:t>afin d’évaluer leur portée, leur régularité, et leur impact, tout en identifiant les bonnes pratiques et les axes d’amélioration.</w:t>
      </w:r>
    </w:p>
    <w:p w14:paraId="1F1BDC23" w14:textId="0F9E0D3E" w:rsidR="000B1C3C" w:rsidRPr="00C852F4" w:rsidRDefault="74C10A21" w:rsidP="00C852F4">
      <w:pPr>
        <w:pStyle w:val="Paragraphedeliste"/>
        <w:numPr>
          <w:ilvl w:val="0"/>
          <w:numId w:val="17"/>
        </w:numPr>
        <w:spacing w:before="120" w:after="0" w:line="240" w:lineRule="auto"/>
        <w:jc w:val="both"/>
        <w:rPr>
          <w:rFonts w:ascii="Helvetica" w:eastAsia="Aptos" w:hAnsi="Helvetica" w:cs="Helvetica"/>
          <w:sz w:val="24"/>
          <w:szCs w:val="24"/>
        </w:rPr>
      </w:pPr>
      <w:r w:rsidRPr="00C852F4">
        <w:rPr>
          <w:rFonts w:ascii="Helvetica" w:hAnsi="Helvetica" w:cs="Helvetica"/>
          <w:sz w:val="24"/>
          <w:szCs w:val="24"/>
        </w:rPr>
        <w:t xml:space="preserve">Évaluer les usages de la plateforme numérique </w:t>
      </w:r>
      <w:r w:rsidRPr="00C852F4">
        <w:rPr>
          <w:rFonts w:ascii="Helvetica" w:hAnsi="Helvetica" w:cs="Helvetica"/>
          <w:b/>
          <w:bCs/>
          <w:i/>
          <w:iCs/>
          <w:sz w:val="24"/>
          <w:szCs w:val="24"/>
        </w:rPr>
        <w:t>parlonsfrancais.francophonie.org</w:t>
      </w:r>
      <w:r w:rsidRPr="00C852F4">
        <w:rPr>
          <w:rFonts w:ascii="Helvetica" w:hAnsi="Helvetica" w:cs="Helvetica"/>
          <w:sz w:val="24"/>
          <w:szCs w:val="24"/>
        </w:rPr>
        <w:t xml:space="preserve"> pour optimiser l’offre de contenus, </w:t>
      </w:r>
      <w:r w:rsidRPr="00C852F4">
        <w:rPr>
          <w:rFonts w:ascii="Helvetica" w:hAnsi="Helvetica" w:cs="Helvetica"/>
          <w:sz w:val="24"/>
          <w:szCs w:val="24"/>
        </w:rPr>
        <w:lastRenderedPageBreak/>
        <w:t xml:space="preserve">améliorer l’expérience utilisateur et renforcer l’engagement </w:t>
      </w:r>
      <w:r w:rsidR="002B60F7" w:rsidRPr="00C852F4">
        <w:rPr>
          <w:rFonts w:ascii="Helvetica" w:hAnsi="Helvetica" w:cs="Helvetica"/>
          <w:sz w:val="24"/>
          <w:szCs w:val="24"/>
        </w:rPr>
        <w:t>d</w:t>
      </w:r>
      <w:r w:rsidRPr="00C852F4">
        <w:rPr>
          <w:rFonts w:ascii="Helvetica" w:hAnsi="Helvetica" w:cs="Helvetica"/>
          <w:sz w:val="24"/>
          <w:szCs w:val="24"/>
        </w:rPr>
        <w:t>es bénéficiaires.</w:t>
      </w:r>
    </w:p>
    <w:p w14:paraId="031E8107" w14:textId="251B4840" w:rsidR="000B1C3C" w:rsidRPr="00C852F4" w:rsidRDefault="00794B7E" w:rsidP="00C852F4">
      <w:pPr>
        <w:pStyle w:val="Paragraphedeliste"/>
        <w:numPr>
          <w:ilvl w:val="0"/>
          <w:numId w:val="17"/>
        </w:numPr>
        <w:spacing w:before="120" w:after="0" w:line="240" w:lineRule="auto"/>
        <w:jc w:val="both"/>
        <w:rPr>
          <w:rFonts w:ascii="Helvetica" w:eastAsia="Aptos" w:hAnsi="Helvetica" w:cs="Helvetica"/>
          <w:sz w:val="24"/>
          <w:szCs w:val="24"/>
        </w:rPr>
      </w:pPr>
      <w:bookmarkStart w:id="9" w:name="_Hlk204271372"/>
      <w:r>
        <w:rPr>
          <w:rFonts w:ascii="Helvetica" w:hAnsi="Helvetica" w:cs="Helvetica"/>
          <w:sz w:val="24"/>
          <w:szCs w:val="24"/>
        </w:rPr>
        <w:t>Faire des propositions d’intégration de l’intelligence artificielle éducative dans la formation des enseignants</w:t>
      </w:r>
      <w:bookmarkEnd w:id="9"/>
      <w:r w:rsidR="74C10A21" w:rsidRPr="00C852F4">
        <w:rPr>
          <w:rFonts w:ascii="Helvetica" w:hAnsi="Helvetica" w:cs="Helvetica"/>
          <w:sz w:val="24"/>
          <w:szCs w:val="24"/>
        </w:rPr>
        <w:t>.</w:t>
      </w:r>
      <w:r w:rsidR="002B60F7" w:rsidRPr="00C852F4">
        <w:rPr>
          <w:rFonts w:ascii="Helvetica" w:hAnsi="Helvetica" w:cs="Helvetica"/>
          <w:sz w:val="24"/>
          <w:szCs w:val="24"/>
        </w:rPr>
        <w:t xml:space="preserve"> </w:t>
      </w:r>
    </w:p>
    <w:p w14:paraId="6D785DB6" w14:textId="77777777" w:rsidR="00C852F4" w:rsidRDefault="00C852F4" w:rsidP="00C852F4">
      <w:pPr>
        <w:spacing w:before="120"/>
        <w:jc w:val="both"/>
        <w:rPr>
          <w:rFonts w:ascii="Helvetica" w:hAnsi="Helvetica" w:cs="Helvetica"/>
          <w:b/>
          <w:bCs/>
          <w:color w:val="000000" w:themeColor="text1"/>
        </w:rPr>
      </w:pPr>
    </w:p>
    <w:p w14:paraId="3261E684" w14:textId="250C5CC3" w:rsidR="00AC00D9" w:rsidRPr="00C852F4" w:rsidRDefault="00C852F4" w:rsidP="00C852F4">
      <w:pPr>
        <w:spacing w:before="120"/>
        <w:jc w:val="both"/>
        <w:rPr>
          <w:rFonts w:ascii="Helvetica" w:hAnsi="Helvetica" w:cs="Helvetica"/>
          <w:b/>
          <w:bCs/>
          <w:color w:val="000000"/>
        </w:rPr>
      </w:pPr>
      <w:r w:rsidRPr="00C852F4">
        <w:rPr>
          <w:rFonts w:ascii="Helvetica" w:hAnsi="Helvetica" w:cs="Helvetica"/>
          <w:b/>
          <w:bCs/>
          <w:color w:val="000000" w:themeColor="text1"/>
        </w:rPr>
        <w:t>DESCRIPTIF DES LIVRABLES ATTENDUS </w:t>
      </w:r>
    </w:p>
    <w:p w14:paraId="33EBEB0D" w14:textId="7F154D89" w:rsidR="00F702B2" w:rsidRPr="00C852F4" w:rsidRDefault="000B1C3C" w:rsidP="00C852F4">
      <w:pPr>
        <w:spacing w:before="120"/>
        <w:jc w:val="both"/>
        <w:rPr>
          <w:rFonts w:ascii="Helvetica" w:hAnsi="Helvetica" w:cs="Helvetica"/>
        </w:rPr>
      </w:pPr>
      <w:r w:rsidRPr="00C852F4">
        <w:rPr>
          <w:rFonts w:ascii="Helvetica" w:hAnsi="Helvetica" w:cs="Helvetica"/>
        </w:rPr>
        <w:t>Le prestataire devra fournir les livrables suivants :</w:t>
      </w:r>
    </w:p>
    <w:p w14:paraId="38CA5424" w14:textId="073FFBD0" w:rsidR="00FA2746" w:rsidRPr="00C852F4" w:rsidRDefault="0072273E" w:rsidP="00FA2746">
      <w:pPr>
        <w:numPr>
          <w:ilvl w:val="0"/>
          <w:numId w:val="18"/>
        </w:numPr>
        <w:spacing w:before="120"/>
        <w:jc w:val="both"/>
        <w:rPr>
          <w:rFonts w:ascii="Helvetica" w:hAnsi="Helvetica" w:cs="Helvetica"/>
        </w:rPr>
      </w:pPr>
      <w:r>
        <w:rPr>
          <w:rFonts w:ascii="Helvetica" w:hAnsi="Helvetica" w:cs="Helvetica"/>
          <w:b/>
          <w:bCs/>
        </w:rPr>
        <w:t xml:space="preserve">Un </w:t>
      </w:r>
      <w:r w:rsidR="00FA2746" w:rsidRPr="00C852F4">
        <w:rPr>
          <w:rFonts w:ascii="Helvetica" w:hAnsi="Helvetica" w:cs="Helvetica"/>
          <w:b/>
          <w:bCs/>
        </w:rPr>
        <w:t>outil permettant de faire un rapport d’analyse approfondi</w:t>
      </w:r>
      <w:r w:rsidR="00FA2746" w:rsidRPr="00C852F4">
        <w:rPr>
          <w:rFonts w:ascii="Helvetica" w:hAnsi="Helvetica" w:cs="Helvetica"/>
        </w:rPr>
        <w:t xml:space="preserve"> </w:t>
      </w:r>
      <w:r w:rsidR="00FA2746" w:rsidRPr="00C852F4">
        <w:rPr>
          <w:rFonts w:ascii="Helvetica" w:hAnsi="Helvetica" w:cs="Helvetica"/>
          <w:b/>
          <w:bCs/>
        </w:rPr>
        <w:t>automatique</w:t>
      </w:r>
      <w:r w:rsidR="00FA2746" w:rsidRPr="00C852F4">
        <w:rPr>
          <w:rFonts w:ascii="Helvetica" w:hAnsi="Helvetica" w:cs="Helvetica"/>
        </w:rPr>
        <w:t xml:space="preserve"> des activités </w:t>
      </w:r>
      <w:r w:rsidR="00794B7E">
        <w:rPr>
          <w:rFonts w:ascii="Helvetica" w:hAnsi="Helvetica" w:cs="Helvetica"/>
        </w:rPr>
        <w:t>déployées au sein du</w:t>
      </w:r>
      <w:r w:rsidR="00794B7E" w:rsidRPr="00794B7E">
        <w:t xml:space="preserve"> </w:t>
      </w:r>
      <w:r w:rsidR="00794B7E" w:rsidRPr="00794B7E">
        <w:rPr>
          <w:rFonts w:ascii="Helvetica" w:hAnsi="Helvetica" w:cs="Helvetica"/>
        </w:rPr>
        <w:t xml:space="preserve">Projet 2 « La langue française, langue d’enseignement et d’apprentissage » </w:t>
      </w:r>
      <w:r w:rsidR="00FA2746" w:rsidRPr="00C852F4">
        <w:rPr>
          <w:rFonts w:ascii="Helvetica" w:hAnsi="Helvetica" w:cs="Helvetica"/>
        </w:rPr>
        <w:t>intégrant</w:t>
      </w:r>
      <w:r w:rsidR="00FA2746">
        <w:rPr>
          <w:rFonts w:ascii="Helvetica" w:hAnsi="Helvetica" w:cs="Helvetica"/>
        </w:rPr>
        <w:t xml:space="preserve"> </w:t>
      </w:r>
      <w:r w:rsidR="00FA2746" w:rsidRPr="00C852F4">
        <w:rPr>
          <w:rFonts w:ascii="Helvetica" w:hAnsi="Helvetica" w:cs="Helvetica"/>
        </w:rPr>
        <w:t>:</w:t>
      </w:r>
    </w:p>
    <w:p w14:paraId="1CDF2CE7" w14:textId="77777777" w:rsidR="00FA2746" w:rsidRPr="00C852F4" w:rsidRDefault="00FA2746" w:rsidP="00FA2746">
      <w:pPr>
        <w:pStyle w:val="Paragraphedeliste"/>
        <w:spacing w:before="120" w:after="0" w:line="240" w:lineRule="auto"/>
        <w:jc w:val="both"/>
        <w:rPr>
          <w:rFonts w:ascii="Helvetica" w:hAnsi="Helvetica" w:cs="Helvetica"/>
          <w:sz w:val="24"/>
          <w:szCs w:val="24"/>
        </w:rPr>
      </w:pPr>
    </w:p>
    <w:p w14:paraId="033FF090" w14:textId="4C45E319" w:rsidR="000B1C3C" w:rsidRPr="00C852F4" w:rsidRDefault="000B1C3C" w:rsidP="00C852F4">
      <w:pPr>
        <w:numPr>
          <w:ilvl w:val="1"/>
          <w:numId w:val="18"/>
        </w:numPr>
        <w:spacing w:before="120"/>
        <w:jc w:val="both"/>
        <w:rPr>
          <w:rFonts w:ascii="Helvetica" w:hAnsi="Helvetica" w:cs="Helvetica"/>
        </w:rPr>
      </w:pPr>
      <w:r w:rsidRPr="00C852F4">
        <w:rPr>
          <w:rFonts w:ascii="Helvetica" w:hAnsi="Helvetica" w:cs="Helvetica"/>
        </w:rPr>
        <w:t>Une extraction automatisée des données issues des rapports d’activité,</w:t>
      </w:r>
    </w:p>
    <w:p w14:paraId="60A8B9BE" w14:textId="79DD48A1" w:rsidR="000B1C3C" w:rsidRPr="00C852F4" w:rsidRDefault="000B1C3C" w:rsidP="00C852F4">
      <w:pPr>
        <w:numPr>
          <w:ilvl w:val="1"/>
          <w:numId w:val="18"/>
        </w:numPr>
        <w:spacing w:before="120"/>
        <w:jc w:val="both"/>
        <w:rPr>
          <w:rFonts w:ascii="Helvetica" w:hAnsi="Helvetica" w:cs="Helvetica"/>
        </w:rPr>
      </w:pPr>
      <w:r w:rsidRPr="00C852F4">
        <w:rPr>
          <w:rFonts w:ascii="Helvetica" w:hAnsi="Helvetica" w:cs="Helvetica"/>
        </w:rPr>
        <w:t>Une classification des activités par typologie et fréquence (par exemple : nombre d’activités organisées ou accompagnées, nombre d’heures de cours de formation, nombre de ressources pédagogiques produites, taux de participation des femmes et des jeunes, synthèse des points forts et des points faibles et recommandations, synthèse des avis des bénéficiaires…)</w:t>
      </w:r>
      <w:r w:rsidR="007E1387" w:rsidRPr="00C852F4">
        <w:rPr>
          <w:rFonts w:ascii="Helvetica" w:hAnsi="Helvetica" w:cs="Helvetica"/>
        </w:rPr>
        <w:t>,</w:t>
      </w:r>
    </w:p>
    <w:p w14:paraId="0C392649" w14:textId="36514F79" w:rsidR="000B1C3C" w:rsidRPr="00C852F4" w:rsidRDefault="000B1C3C" w:rsidP="00C852F4">
      <w:pPr>
        <w:numPr>
          <w:ilvl w:val="1"/>
          <w:numId w:val="18"/>
        </w:numPr>
        <w:spacing w:before="120"/>
        <w:jc w:val="both"/>
        <w:rPr>
          <w:rFonts w:ascii="Helvetica" w:hAnsi="Helvetica" w:cs="Helvetica"/>
        </w:rPr>
      </w:pPr>
      <w:r w:rsidRPr="00C852F4">
        <w:rPr>
          <w:rFonts w:ascii="Helvetica" w:hAnsi="Helvetica" w:cs="Helvetica"/>
        </w:rPr>
        <w:t xml:space="preserve">Une visualisation interactive des résultats via </w:t>
      </w:r>
      <w:r w:rsidR="00FA2746">
        <w:rPr>
          <w:rFonts w:ascii="Helvetica" w:hAnsi="Helvetica" w:cs="Helvetica"/>
        </w:rPr>
        <w:t xml:space="preserve">des </w:t>
      </w:r>
      <w:r w:rsidRPr="00C852F4">
        <w:rPr>
          <w:rFonts w:ascii="Helvetica" w:hAnsi="Helvetica" w:cs="Helvetica"/>
        </w:rPr>
        <w:t>tableau</w:t>
      </w:r>
      <w:r w:rsidR="00FA2746">
        <w:rPr>
          <w:rFonts w:ascii="Helvetica" w:hAnsi="Helvetica" w:cs="Helvetica"/>
        </w:rPr>
        <w:t>x, schémas et graphiques</w:t>
      </w:r>
      <w:r w:rsidRPr="00C852F4">
        <w:rPr>
          <w:rFonts w:ascii="Helvetica" w:hAnsi="Helvetica" w:cs="Helvetica"/>
        </w:rPr>
        <w:t>,</w:t>
      </w:r>
    </w:p>
    <w:p w14:paraId="4216BBF5" w14:textId="214DBA8B" w:rsidR="000B1C3C" w:rsidRPr="00C852F4" w:rsidRDefault="000B1C3C" w:rsidP="00C852F4">
      <w:pPr>
        <w:numPr>
          <w:ilvl w:val="1"/>
          <w:numId w:val="18"/>
        </w:numPr>
        <w:spacing w:before="120"/>
        <w:jc w:val="both"/>
        <w:rPr>
          <w:rFonts w:ascii="Helvetica" w:hAnsi="Helvetica" w:cs="Helvetica"/>
        </w:rPr>
      </w:pPr>
      <w:r w:rsidRPr="00C852F4">
        <w:rPr>
          <w:rFonts w:ascii="Helvetica" w:hAnsi="Helvetica" w:cs="Helvetica"/>
        </w:rPr>
        <w:t xml:space="preserve">Une synthèse </w:t>
      </w:r>
      <w:r w:rsidR="00083E69" w:rsidRPr="00C852F4">
        <w:rPr>
          <w:rFonts w:ascii="Helvetica" w:hAnsi="Helvetica" w:cs="Helvetica"/>
        </w:rPr>
        <w:t xml:space="preserve">automatique </w:t>
      </w:r>
      <w:r w:rsidRPr="00C852F4">
        <w:rPr>
          <w:rFonts w:ascii="Helvetica" w:hAnsi="Helvetica" w:cs="Helvetica"/>
        </w:rPr>
        <w:t xml:space="preserve">de résultats </w:t>
      </w:r>
      <w:r w:rsidR="00794B7E">
        <w:rPr>
          <w:rFonts w:ascii="Helvetica" w:hAnsi="Helvetica" w:cs="Helvetica"/>
        </w:rPr>
        <w:t>du projet</w:t>
      </w:r>
      <w:r w:rsidRPr="00C852F4">
        <w:rPr>
          <w:rFonts w:ascii="Helvetica" w:hAnsi="Helvetica" w:cs="Helvetica"/>
        </w:rPr>
        <w:t>.</w:t>
      </w:r>
    </w:p>
    <w:p w14:paraId="3899388F" w14:textId="13F37873" w:rsidR="002B60F7" w:rsidRPr="00C852F4" w:rsidRDefault="006215CD" w:rsidP="00C852F4">
      <w:pPr>
        <w:spacing w:before="120"/>
        <w:ind w:left="708"/>
        <w:jc w:val="both"/>
        <w:rPr>
          <w:rFonts w:ascii="Helvetica" w:hAnsi="Helvetica" w:cs="Helvetica"/>
        </w:rPr>
      </w:pPr>
      <w:r w:rsidRPr="00C852F4">
        <w:rPr>
          <w:rFonts w:ascii="Helvetica" w:hAnsi="Helvetica" w:cs="Helvetica"/>
        </w:rPr>
        <w:t>Ce</w:t>
      </w:r>
      <w:r w:rsidR="0072273E">
        <w:rPr>
          <w:rFonts w:ascii="Helvetica" w:hAnsi="Helvetica" w:cs="Helvetica"/>
        </w:rPr>
        <w:t>t</w:t>
      </w:r>
      <w:r w:rsidRPr="00C852F4">
        <w:rPr>
          <w:rFonts w:ascii="Helvetica" w:hAnsi="Helvetica" w:cs="Helvetica"/>
        </w:rPr>
        <w:t xml:space="preserve"> outil </w:t>
      </w:r>
      <w:r w:rsidR="00A12B27">
        <w:rPr>
          <w:rFonts w:ascii="Helvetica" w:hAnsi="Helvetica" w:cs="Helvetica"/>
        </w:rPr>
        <w:t>pourra</w:t>
      </w:r>
      <w:r w:rsidRPr="00C852F4">
        <w:rPr>
          <w:rFonts w:ascii="Helvetica" w:hAnsi="Helvetica" w:cs="Helvetica"/>
        </w:rPr>
        <w:t xml:space="preserve"> être intégré à la plateforme </w:t>
      </w:r>
      <w:r w:rsidRPr="00C852F4">
        <w:rPr>
          <w:rFonts w:ascii="Helvetica" w:hAnsi="Helvetica" w:cs="Helvetica"/>
          <w:b/>
          <w:bCs/>
          <w:i/>
          <w:iCs/>
        </w:rPr>
        <w:t>parlonsfrancais.francophonie.org</w:t>
      </w:r>
      <w:r w:rsidRPr="00C852F4">
        <w:rPr>
          <w:rFonts w:ascii="Helvetica" w:hAnsi="Helvetica" w:cs="Helvetica"/>
        </w:rPr>
        <w:t xml:space="preserve">, afin de permettre à la </w:t>
      </w:r>
      <w:r w:rsidR="00794B7E">
        <w:rPr>
          <w:rFonts w:ascii="Helvetica" w:hAnsi="Helvetica" w:cs="Helvetica"/>
        </w:rPr>
        <w:t>Direction de l’enseignement et de l’apprentissage du français (</w:t>
      </w:r>
      <w:r w:rsidRPr="00C852F4">
        <w:rPr>
          <w:rFonts w:ascii="Helvetica" w:hAnsi="Helvetica" w:cs="Helvetica"/>
        </w:rPr>
        <w:t>DEAF</w:t>
      </w:r>
      <w:r w:rsidR="00794B7E">
        <w:rPr>
          <w:rFonts w:ascii="Helvetica" w:hAnsi="Helvetica" w:cs="Helvetica"/>
        </w:rPr>
        <w:t>)</w:t>
      </w:r>
      <w:r w:rsidRPr="00C852F4">
        <w:rPr>
          <w:rFonts w:ascii="Helvetica" w:hAnsi="Helvetica" w:cs="Helvetica"/>
        </w:rPr>
        <w:t xml:space="preserve"> de générer des rapports à tout moment.</w:t>
      </w:r>
    </w:p>
    <w:p w14:paraId="43EA96EC" w14:textId="4CF48DDA" w:rsidR="000B1C3C" w:rsidRPr="00C852F4" w:rsidRDefault="0072273E" w:rsidP="00C852F4">
      <w:pPr>
        <w:numPr>
          <w:ilvl w:val="0"/>
          <w:numId w:val="18"/>
        </w:numPr>
        <w:spacing w:before="120"/>
        <w:jc w:val="both"/>
        <w:rPr>
          <w:rFonts w:ascii="Helvetica" w:hAnsi="Helvetica" w:cs="Helvetica"/>
        </w:rPr>
      </w:pPr>
      <w:r>
        <w:rPr>
          <w:rFonts w:ascii="Helvetica" w:hAnsi="Helvetica" w:cs="Helvetica"/>
          <w:b/>
          <w:bCs/>
        </w:rPr>
        <w:t xml:space="preserve">Un </w:t>
      </w:r>
      <w:r w:rsidR="004A1CA7" w:rsidRPr="00C852F4">
        <w:rPr>
          <w:rFonts w:ascii="Helvetica" w:hAnsi="Helvetica" w:cs="Helvetica"/>
          <w:b/>
          <w:bCs/>
        </w:rPr>
        <w:t>outil permettant de faire un</w:t>
      </w:r>
      <w:r w:rsidR="000B1C3C" w:rsidRPr="00C852F4">
        <w:rPr>
          <w:rFonts w:ascii="Helvetica" w:hAnsi="Helvetica" w:cs="Helvetica"/>
          <w:b/>
          <w:bCs/>
        </w:rPr>
        <w:t xml:space="preserve"> rapport d’évaluation de la plateforme Parlonsfrancais.francophonie.org</w:t>
      </w:r>
      <w:r w:rsidR="000B1C3C" w:rsidRPr="00C852F4">
        <w:rPr>
          <w:rFonts w:ascii="Helvetica" w:hAnsi="Helvetica" w:cs="Helvetica"/>
        </w:rPr>
        <w:t>, incluant :</w:t>
      </w:r>
    </w:p>
    <w:p w14:paraId="3281D952" w14:textId="39383E5A" w:rsidR="000B1C3C" w:rsidRPr="00C852F4" w:rsidRDefault="000B1C3C" w:rsidP="00C852F4">
      <w:pPr>
        <w:numPr>
          <w:ilvl w:val="1"/>
          <w:numId w:val="18"/>
        </w:numPr>
        <w:spacing w:before="120"/>
        <w:jc w:val="both"/>
        <w:rPr>
          <w:rFonts w:ascii="Helvetica" w:hAnsi="Helvetica" w:cs="Helvetica"/>
        </w:rPr>
      </w:pPr>
      <w:r w:rsidRPr="00C852F4">
        <w:rPr>
          <w:rFonts w:ascii="Helvetica" w:hAnsi="Helvetica" w:cs="Helvetica"/>
        </w:rPr>
        <w:t>Une cartographie interactive de la fréquentation</w:t>
      </w:r>
      <w:r w:rsidR="00046CFB" w:rsidRPr="00C852F4">
        <w:rPr>
          <w:rFonts w:ascii="Helvetica" w:hAnsi="Helvetica" w:cs="Helvetica"/>
        </w:rPr>
        <w:t xml:space="preserve"> (géographique</w:t>
      </w:r>
      <w:r w:rsidRPr="00C852F4">
        <w:rPr>
          <w:rFonts w:ascii="Helvetica" w:hAnsi="Helvetica" w:cs="Helvetica"/>
        </w:rPr>
        <w:t>,</w:t>
      </w:r>
      <w:r w:rsidR="00046CFB" w:rsidRPr="00C852F4">
        <w:rPr>
          <w:rFonts w:ascii="Helvetica" w:hAnsi="Helvetica" w:cs="Helvetica"/>
        </w:rPr>
        <w:t xml:space="preserve"> tranches d’âge, genre, niveau d’instruction…)</w:t>
      </w:r>
      <w:r w:rsidR="007E1387" w:rsidRPr="00C852F4">
        <w:rPr>
          <w:rFonts w:ascii="Helvetica" w:hAnsi="Helvetica" w:cs="Helvetica"/>
        </w:rPr>
        <w:t>,</w:t>
      </w:r>
    </w:p>
    <w:p w14:paraId="3A7AFBC7" w14:textId="49FB6EF6" w:rsidR="000B1C3C" w:rsidRPr="00C852F4" w:rsidRDefault="000B1C3C" w:rsidP="00C852F4">
      <w:pPr>
        <w:numPr>
          <w:ilvl w:val="1"/>
          <w:numId w:val="18"/>
        </w:numPr>
        <w:spacing w:before="120"/>
        <w:jc w:val="both"/>
        <w:rPr>
          <w:rFonts w:ascii="Helvetica" w:hAnsi="Helvetica" w:cs="Helvetica"/>
        </w:rPr>
      </w:pPr>
      <w:r w:rsidRPr="00C852F4">
        <w:rPr>
          <w:rFonts w:ascii="Helvetica" w:hAnsi="Helvetica" w:cs="Helvetica"/>
        </w:rPr>
        <w:t xml:space="preserve">Des indicateurs-clés d’usage des CLOM (modules consultés, </w:t>
      </w:r>
      <w:r w:rsidR="006215CD" w:rsidRPr="00C852F4">
        <w:rPr>
          <w:rFonts w:ascii="Helvetica" w:hAnsi="Helvetica" w:cs="Helvetica"/>
        </w:rPr>
        <w:t>nombre et catégories d’utilisateurs, fréquence de consultation</w:t>
      </w:r>
      <w:r w:rsidR="00046CFB" w:rsidRPr="00C852F4">
        <w:rPr>
          <w:rFonts w:ascii="Helvetica" w:hAnsi="Helvetica" w:cs="Helvetica"/>
        </w:rPr>
        <w:t>…</w:t>
      </w:r>
      <w:r w:rsidRPr="00C852F4">
        <w:rPr>
          <w:rFonts w:ascii="Helvetica" w:hAnsi="Helvetica" w:cs="Helvetica"/>
        </w:rPr>
        <w:t>)</w:t>
      </w:r>
      <w:r w:rsidR="007E1387" w:rsidRPr="00C852F4">
        <w:rPr>
          <w:rFonts w:ascii="Helvetica" w:hAnsi="Helvetica" w:cs="Helvetica"/>
        </w:rPr>
        <w:t>,</w:t>
      </w:r>
    </w:p>
    <w:p w14:paraId="7741AD39" w14:textId="16396FDF" w:rsidR="00046CFB" w:rsidRPr="00C852F4" w:rsidRDefault="00046CFB" w:rsidP="00C852F4">
      <w:pPr>
        <w:numPr>
          <w:ilvl w:val="1"/>
          <w:numId w:val="18"/>
        </w:numPr>
        <w:spacing w:before="120"/>
        <w:jc w:val="both"/>
        <w:rPr>
          <w:rFonts w:ascii="Helvetica" w:hAnsi="Helvetica" w:cs="Helvetica"/>
        </w:rPr>
      </w:pPr>
      <w:r w:rsidRPr="00C852F4">
        <w:rPr>
          <w:rFonts w:ascii="Helvetica" w:hAnsi="Helvetica" w:cs="Helvetica"/>
        </w:rPr>
        <w:t xml:space="preserve">Des indicateurs-clés d’usage des ressources pédagogiques en ligne (ressources consultées, fréquence </w:t>
      </w:r>
      <w:r w:rsidR="006215CD" w:rsidRPr="00C852F4">
        <w:rPr>
          <w:rFonts w:ascii="Helvetica" w:hAnsi="Helvetica" w:cs="Helvetica"/>
        </w:rPr>
        <w:t>de consultation</w:t>
      </w:r>
      <w:r w:rsidRPr="00C852F4">
        <w:rPr>
          <w:rFonts w:ascii="Helvetica" w:hAnsi="Helvetica" w:cs="Helvetica"/>
        </w:rPr>
        <w:t>…)</w:t>
      </w:r>
      <w:r w:rsidR="007E1387" w:rsidRPr="00C852F4">
        <w:rPr>
          <w:rFonts w:ascii="Helvetica" w:hAnsi="Helvetica" w:cs="Helvetica"/>
        </w:rPr>
        <w:t>,</w:t>
      </w:r>
    </w:p>
    <w:p w14:paraId="19ACC0F7" w14:textId="2173E92E" w:rsidR="000B1C3C" w:rsidRPr="00C852F4" w:rsidRDefault="000B1C3C" w:rsidP="00C852F4">
      <w:pPr>
        <w:numPr>
          <w:ilvl w:val="1"/>
          <w:numId w:val="18"/>
        </w:numPr>
        <w:spacing w:before="120"/>
        <w:jc w:val="both"/>
        <w:rPr>
          <w:rFonts w:ascii="Helvetica" w:hAnsi="Helvetica" w:cs="Helvetica"/>
        </w:rPr>
      </w:pPr>
      <w:r w:rsidRPr="00C852F4">
        <w:rPr>
          <w:rFonts w:ascii="Helvetica" w:hAnsi="Helvetica" w:cs="Helvetica"/>
        </w:rPr>
        <w:t xml:space="preserve">Une analyse </w:t>
      </w:r>
      <w:r w:rsidR="006215CD" w:rsidRPr="00C852F4">
        <w:rPr>
          <w:rFonts w:ascii="Helvetica" w:hAnsi="Helvetica" w:cs="Helvetica"/>
        </w:rPr>
        <w:t>des feed-back des utilisateurs,</w:t>
      </w:r>
    </w:p>
    <w:p w14:paraId="45E03E4B" w14:textId="46E9D270" w:rsidR="000B1C3C" w:rsidRDefault="000B1C3C" w:rsidP="00C852F4">
      <w:pPr>
        <w:numPr>
          <w:ilvl w:val="1"/>
          <w:numId w:val="18"/>
        </w:numPr>
        <w:spacing w:before="120"/>
        <w:jc w:val="both"/>
        <w:rPr>
          <w:rFonts w:ascii="Helvetica" w:hAnsi="Helvetica" w:cs="Helvetica"/>
        </w:rPr>
      </w:pPr>
      <w:r w:rsidRPr="00C852F4">
        <w:rPr>
          <w:rFonts w:ascii="Helvetica" w:hAnsi="Helvetica" w:cs="Helvetica"/>
        </w:rPr>
        <w:t>Un rapport automati</w:t>
      </w:r>
      <w:r w:rsidR="001604E4" w:rsidRPr="00C852F4">
        <w:rPr>
          <w:rFonts w:ascii="Helvetica" w:hAnsi="Helvetica" w:cs="Helvetica"/>
        </w:rPr>
        <w:t xml:space="preserve">que </w:t>
      </w:r>
      <w:r w:rsidRPr="00C852F4">
        <w:rPr>
          <w:rFonts w:ascii="Helvetica" w:hAnsi="Helvetica" w:cs="Helvetica"/>
        </w:rPr>
        <w:t>et périodique de suivi.</w:t>
      </w:r>
    </w:p>
    <w:p w14:paraId="13C63FCC" w14:textId="19486100" w:rsidR="0072273E" w:rsidRPr="0072273E" w:rsidRDefault="0072273E" w:rsidP="0072273E">
      <w:pPr>
        <w:pStyle w:val="Paragraphedeliste"/>
        <w:spacing w:before="120"/>
        <w:jc w:val="both"/>
        <w:rPr>
          <w:rFonts w:ascii="Helvetica" w:hAnsi="Helvetica" w:cs="Helvetica"/>
        </w:rPr>
      </w:pPr>
      <w:r w:rsidRPr="0072273E">
        <w:rPr>
          <w:rFonts w:ascii="Helvetica" w:hAnsi="Helvetica" w:cs="Helvetica"/>
        </w:rPr>
        <w:t xml:space="preserve">Cet outil devra être intégré à la plateforme </w:t>
      </w:r>
      <w:r w:rsidRPr="0072273E">
        <w:rPr>
          <w:rFonts w:ascii="Helvetica" w:hAnsi="Helvetica" w:cs="Helvetica"/>
          <w:b/>
          <w:bCs/>
          <w:i/>
          <w:iCs/>
        </w:rPr>
        <w:t>parlonsfrancais.francophonie.org</w:t>
      </w:r>
      <w:r w:rsidRPr="0072273E">
        <w:rPr>
          <w:rFonts w:ascii="Helvetica" w:hAnsi="Helvetica" w:cs="Helvetica"/>
        </w:rPr>
        <w:t xml:space="preserve">, afin de permettre à la </w:t>
      </w:r>
      <w:r w:rsidR="007A0516">
        <w:rPr>
          <w:rFonts w:ascii="Helvetica" w:hAnsi="Helvetica" w:cs="Helvetica"/>
        </w:rPr>
        <w:t>Direction de l’enseignement et de l’apprentissage du français (</w:t>
      </w:r>
      <w:r w:rsidRPr="0072273E">
        <w:rPr>
          <w:rFonts w:ascii="Helvetica" w:hAnsi="Helvetica" w:cs="Helvetica"/>
        </w:rPr>
        <w:t>DEAF</w:t>
      </w:r>
      <w:r w:rsidR="007A0516">
        <w:rPr>
          <w:rFonts w:ascii="Helvetica" w:hAnsi="Helvetica" w:cs="Helvetica"/>
        </w:rPr>
        <w:t>)</w:t>
      </w:r>
      <w:r w:rsidRPr="0072273E">
        <w:rPr>
          <w:rFonts w:ascii="Helvetica" w:hAnsi="Helvetica" w:cs="Helvetica"/>
        </w:rPr>
        <w:t xml:space="preserve"> de générer des rapports à tout moment.</w:t>
      </w:r>
      <w:r>
        <w:rPr>
          <w:rFonts w:ascii="Helvetica" w:hAnsi="Helvetica" w:cs="Helvetica"/>
        </w:rPr>
        <w:t xml:space="preserve"> </w:t>
      </w:r>
    </w:p>
    <w:p w14:paraId="46C290CC" w14:textId="775FE7F3" w:rsidR="000B1C3C" w:rsidRPr="00C852F4" w:rsidRDefault="000B1C3C" w:rsidP="00C852F4">
      <w:pPr>
        <w:numPr>
          <w:ilvl w:val="0"/>
          <w:numId w:val="18"/>
        </w:numPr>
        <w:spacing w:before="120"/>
        <w:jc w:val="both"/>
        <w:rPr>
          <w:rFonts w:ascii="Helvetica" w:hAnsi="Helvetica" w:cs="Helvetica"/>
        </w:rPr>
      </w:pPr>
      <w:r w:rsidRPr="00C852F4">
        <w:rPr>
          <w:rFonts w:ascii="Helvetica" w:hAnsi="Helvetica" w:cs="Helvetica"/>
          <w:b/>
          <w:bCs/>
        </w:rPr>
        <w:t xml:space="preserve">Un outil </w:t>
      </w:r>
      <w:r w:rsidR="007A0516">
        <w:rPr>
          <w:rFonts w:ascii="Helvetica" w:hAnsi="Helvetica" w:cs="Helvetica"/>
          <w:b/>
          <w:bCs/>
        </w:rPr>
        <w:t>permettant l</w:t>
      </w:r>
      <w:r w:rsidR="007A0516" w:rsidRPr="007A0516">
        <w:rPr>
          <w:rFonts w:ascii="Helvetica" w:hAnsi="Helvetica" w:cs="Helvetica"/>
          <w:b/>
          <w:bCs/>
        </w:rPr>
        <w:t>’intégration de l’intelligence artificielle éducative dans la formation des enseignants</w:t>
      </w:r>
      <w:r w:rsidRPr="00C852F4">
        <w:rPr>
          <w:rFonts w:ascii="Helvetica" w:hAnsi="Helvetica" w:cs="Helvetica"/>
        </w:rPr>
        <w:t>, comprenant :</w:t>
      </w:r>
    </w:p>
    <w:p w14:paraId="3139BBE0" w14:textId="027EC193" w:rsidR="000B1C3C" w:rsidRPr="00C852F4" w:rsidRDefault="000B1C3C" w:rsidP="00C852F4">
      <w:pPr>
        <w:numPr>
          <w:ilvl w:val="1"/>
          <w:numId w:val="18"/>
        </w:numPr>
        <w:spacing w:before="120"/>
        <w:jc w:val="both"/>
        <w:rPr>
          <w:rFonts w:ascii="Helvetica" w:hAnsi="Helvetica" w:cs="Helvetica"/>
        </w:rPr>
      </w:pPr>
      <w:r w:rsidRPr="00C852F4">
        <w:rPr>
          <w:rFonts w:ascii="Helvetica" w:hAnsi="Helvetica" w:cs="Helvetica"/>
        </w:rPr>
        <w:t xml:space="preserve">Un </w:t>
      </w:r>
      <w:r w:rsidR="007A0516">
        <w:rPr>
          <w:rFonts w:ascii="Helvetica" w:hAnsi="Helvetica" w:cs="Helvetica"/>
        </w:rPr>
        <w:t>simulateur de classes pour tester des activités pédagogiques assistées par l’IA</w:t>
      </w:r>
      <w:r w:rsidRPr="00C852F4">
        <w:rPr>
          <w:rFonts w:ascii="Helvetica" w:hAnsi="Helvetica" w:cs="Helvetica"/>
        </w:rPr>
        <w:t>,</w:t>
      </w:r>
    </w:p>
    <w:p w14:paraId="0EE94B15" w14:textId="6A7FFDF9" w:rsidR="000B1C3C" w:rsidRPr="00C852F4" w:rsidRDefault="000B1C3C" w:rsidP="00C852F4">
      <w:pPr>
        <w:numPr>
          <w:ilvl w:val="1"/>
          <w:numId w:val="18"/>
        </w:numPr>
        <w:spacing w:before="120"/>
        <w:jc w:val="both"/>
        <w:rPr>
          <w:rFonts w:ascii="Helvetica" w:hAnsi="Helvetica" w:cs="Helvetica"/>
        </w:rPr>
      </w:pPr>
      <w:r w:rsidRPr="00C852F4">
        <w:rPr>
          <w:rFonts w:ascii="Helvetica" w:hAnsi="Helvetica" w:cs="Helvetica"/>
        </w:rPr>
        <w:lastRenderedPageBreak/>
        <w:t xml:space="preserve">Un </w:t>
      </w:r>
      <w:r w:rsidR="007A0516">
        <w:rPr>
          <w:rFonts w:ascii="Helvetica" w:hAnsi="Helvetica" w:cs="Helvetica"/>
        </w:rPr>
        <w:t>outil collaboratif pour créer des séquences personnalisées avec l’aide d’une IA générative</w:t>
      </w:r>
      <w:r w:rsidRPr="00C852F4">
        <w:rPr>
          <w:rFonts w:ascii="Helvetica" w:hAnsi="Helvetica" w:cs="Helvetica"/>
        </w:rPr>
        <w:t>,</w:t>
      </w:r>
    </w:p>
    <w:p w14:paraId="73BF157B" w14:textId="74702023" w:rsidR="007E1387" w:rsidRPr="00C852F4" w:rsidRDefault="007E1387" w:rsidP="00C852F4">
      <w:pPr>
        <w:numPr>
          <w:ilvl w:val="1"/>
          <w:numId w:val="18"/>
        </w:numPr>
        <w:spacing w:before="120"/>
        <w:jc w:val="both"/>
        <w:rPr>
          <w:rFonts w:ascii="Helvetica" w:hAnsi="Helvetica" w:cs="Helvetica"/>
        </w:rPr>
      </w:pPr>
      <w:r w:rsidRPr="00C852F4">
        <w:rPr>
          <w:rFonts w:ascii="Helvetica" w:hAnsi="Helvetica" w:cs="Helvetica"/>
        </w:rPr>
        <w:t xml:space="preserve">Un </w:t>
      </w:r>
      <w:proofErr w:type="spellStart"/>
      <w:r w:rsidR="007A0516">
        <w:rPr>
          <w:rFonts w:ascii="Helvetica" w:hAnsi="Helvetica" w:cs="Helvetica"/>
        </w:rPr>
        <w:t>chatbot</w:t>
      </w:r>
      <w:proofErr w:type="spellEnd"/>
      <w:r w:rsidR="007A0516">
        <w:rPr>
          <w:rFonts w:ascii="Helvetica" w:hAnsi="Helvetica" w:cs="Helvetica"/>
        </w:rPr>
        <w:t xml:space="preserve"> pédagogique comme assistant de formation</w:t>
      </w:r>
      <w:r w:rsidR="008F7C8C" w:rsidRPr="00C852F4">
        <w:rPr>
          <w:rFonts w:ascii="Helvetica" w:hAnsi="Helvetica" w:cs="Helvetica"/>
        </w:rPr>
        <w:t>,</w:t>
      </w:r>
    </w:p>
    <w:p w14:paraId="26F21BC7" w14:textId="467A9624" w:rsidR="000B1C3C" w:rsidRPr="00C852F4" w:rsidRDefault="007A0516" w:rsidP="00C852F4">
      <w:pPr>
        <w:numPr>
          <w:ilvl w:val="1"/>
          <w:numId w:val="18"/>
        </w:numPr>
        <w:spacing w:before="120"/>
        <w:jc w:val="both"/>
        <w:rPr>
          <w:rFonts w:ascii="Helvetica" w:hAnsi="Helvetica" w:cs="Helvetica"/>
        </w:rPr>
      </w:pPr>
      <w:r>
        <w:rPr>
          <w:rFonts w:ascii="Helvetica" w:hAnsi="Helvetica" w:cs="Helvetica"/>
        </w:rPr>
        <w:t>Modules IA de reconnaissance vocale pour travailler sur l’oral ou la correction automatisée</w:t>
      </w:r>
      <w:r w:rsidR="000B1C3C" w:rsidRPr="00C852F4">
        <w:rPr>
          <w:rFonts w:ascii="Helvetica" w:hAnsi="Helvetica" w:cs="Helvetica"/>
        </w:rPr>
        <w:t>.</w:t>
      </w:r>
    </w:p>
    <w:p w14:paraId="51F17A48" w14:textId="67DEAFE1" w:rsidR="00FA2746" w:rsidRDefault="006215CD" w:rsidP="007A0516">
      <w:pPr>
        <w:pStyle w:val="Paragraphedeliste"/>
        <w:spacing w:before="120" w:after="0" w:line="240" w:lineRule="auto"/>
        <w:jc w:val="both"/>
        <w:rPr>
          <w:rFonts w:ascii="Helvetica" w:hAnsi="Helvetica" w:cs="Helvetica"/>
          <w:b/>
          <w:bCs/>
          <w:color w:val="000000" w:themeColor="text1"/>
        </w:rPr>
      </w:pPr>
      <w:r w:rsidRPr="00C852F4">
        <w:rPr>
          <w:rFonts w:ascii="Helvetica" w:hAnsi="Helvetica" w:cs="Helvetica"/>
          <w:sz w:val="24"/>
          <w:szCs w:val="24"/>
        </w:rPr>
        <w:t xml:space="preserve">Cet outil devra être intégré à la plateforme </w:t>
      </w:r>
      <w:r w:rsidRPr="00C852F4">
        <w:rPr>
          <w:rFonts w:ascii="Helvetica" w:hAnsi="Helvetica" w:cs="Helvetica"/>
          <w:b/>
          <w:bCs/>
          <w:i/>
          <w:iCs/>
          <w:sz w:val="24"/>
          <w:szCs w:val="24"/>
        </w:rPr>
        <w:t>parlonsfrancais.francophonie.org</w:t>
      </w:r>
      <w:r w:rsidRPr="00C852F4">
        <w:rPr>
          <w:rFonts w:ascii="Helvetica" w:hAnsi="Helvetica" w:cs="Helvetica"/>
          <w:sz w:val="24"/>
          <w:szCs w:val="24"/>
        </w:rPr>
        <w:t xml:space="preserve">, </w:t>
      </w:r>
    </w:p>
    <w:p w14:paraId="6BA96768" w14:textId="77777777" w:rsidR="007A0516" w:rsidRDefault="007A0516" w:rsidP="00FA2746">
      <w:pPr>
        <w:spacing w:before="120"/>
        <w:rPr>
          <w:rFonts w:ascii="Helvetica" w:hAnsi="Helvetica" w:cs="Helvetica"/>
          <w:b/>
          <w:bCs/>
          <w:color w:val="000000" w:themeColor="text1"/>
        </w:rPr>
      </w:pPr>
    </w:p>
    <w:p w14:paraId="1B2F94A2" w14:textId="650E2B8B" w:rsidR="00AC00D9" w:rsidRPr="00FA2746" w:rsidRDefault="00FA2746" w:rsidP="00FA2746">
      <w:pPr>
        <w:spacing w:before="120"/>
        <w:rPr>
          <w:rFonts w:ascii="Helvetica" w:hAnsi="Helvetica" w:cs="Helvetica"/>
          <w:b/>
          <w:bCs/>
          <w:color w:val="000000"/>
        </w:rPr>
      </w:pPr>
      <w:r w:rsidRPr="00FA2746">
        <w:rPr>
          <w:rFonts w:ascii="Helvetica" w:hAnsi="Helvetica" w:cs="Helvetica"/>
          <w:b/>
          <w:bCs/>
          <w:color w:val="000000" w:themeColor="text1"/>
        </w:rPr>
        <w:t xml:space="preserve">APPORTS DE L’EQUIPE DEAF : </w:t>
      </w:r>
    </w:p>
    <w:p w14:paraId="0B65BF15" w14:textId="5CF100E8" w:rsidR="009C3FE3" w:rsidRPr="00C852F4" w:rsidRDefault="009C3FE3" w:rsidP="00C852F4">
      <w:pPr>
        <w:spacing w:before="120"/>
        <w:jc w:val="both"/>
        <w:rPr>
          <w:rFonts w:ascii="Helvetica" w:hAnsi="Helvetica" w:cs="Helvetica"/>
        </w:rPr>
      </w:pPr>
      <w:r w:rsidRPr="00C852F4">
        <w:rPr>
          <w:rFonts w:ascii="Helvetica" w:hAnsi="Helvetica" w:cs="Helvetica"/>
        </w:rPr>
        <w:t xml:space="preserve">Pour la réalisation de ce travail, la DEAF met </w:t>
      </w:r>
      <w:r w:rsidR="00D21CB1" w:rsidRPr="00C852F4">
        <w:rPr>
          <w:rFonts w:ascii="Helvetica" w:hAnsi="Helvetica" w:cs="Helvetica"/>
        </w:rPr>
        <w:t xml:space="preserve">à </w:t>
      </w:r>
      <w:r w:rsidRPr="00C852F4">
        <w:rPr>
          <w:rFonts w:ascii="Helvetica" w:hAnsi="Helvetica" w:cs="Helvetica"/>
        </w:rPr>
        <w:t>disposition toute la documentation disponible en relation avec l’objet de la consultation.</w:t>
      </w:r>
      <w:r w:rsidR="00032AF6" w:rsidRPr="00C852F4">
        <w:rPr>
          <w:rFonts w:ascii="Helvetica" w:hAnsi="Helvetica" w:cs="Helvetica"/>
        </w:rPr>
        <w:t xml:space="preserve"> </w:t>
      </w:r>
    </w:p>
    <w:p w14:paraId="59602CE5" w14:textId="4F85DB54" w:rsidR="001F27BF" w:rsidRPr="00C852F4" w:rsidRDefault="009C3FE3" w:rsidP="00C852F4">
      <w:pPr>
        <w:spacing w:before="120"/>
        <w:jc w:val="both"/>
        <w:rPr>
          <w:rFonts w:ascii="Helvetica" w:hAnsi="Helvetica" w:cs="Helvetica"/>
        </w:rPr>
      </w:pPr>
      <w:r w:rsidRPr="00C852F4">
        <w:rPr>
          <w:rFonts w:ascii="Helvetica" w:hAnsi="Helvetica" w:cs="Helvetica"/>
        </w:rPr>
        <w:t>Le/les expert(e)s retenu(e)s travailler</w:t>
      </w:r>
      <w:r w:rsidR="00A2397F" w:rsidRPr="00C852F4">
        <w:rPr>
          <w:rFonts w:ascii="Helvetica" w:hAnsi="Helvetica" w:cs="Helvetica"/>
        </w:rPr>
        <w:t>a(</w:t>
      </w:r>
      <w:r w:rsidRPr="00C852F4">
        <w:rPr>
          <w:rFonts w:ascii="Helvetica" w:hAnsi="Helvetica" w:cs="Helvetica"/>
        </w:rPr>
        <w:t>ont</w:t>
      </w:r>
      <w:r w:rsidR="00A2397F" w:rsidRPr="00C852F4">
        <w:rPr>
          <w:rFonts w:ascii="Helvetica" w:hAnsi="Helvetica" w:cs="Helvetica"/>
        </w:rPr>
        <w:t>)</w:t>
      </w:r>
      <w:r w:rsidRPr="00C852F4">
        <w:rPr>
          <w:rFonts w:ascii="Helvetica" w:hAnsi="Helvetica" w:cs="Helvetica"/>
        </w:rPr>
        <w:t xml:space="preserve"> en étroite collaboration avec </w:t>
      </w:r>
      <w:r w:rsidR="2E625ED1" w:rsidRPr="00C852F4">
        <w:rPr>
          <w:rFonts w:ascii="Helvetica" w:hAnsi="Helvetica" w:cs="Helvetica"/>
        </w:rPr>
        <w:t>l’équipe</w:t>
      </w:r>
      <w:r w:rsidR="00A2397F" w:rsidRPr="00C852F4">
        <w:rPr>
          <w:rFonts w:ascii="Helvetica" w:hAnsi="Helvetica" w:cs="Helvetica"/>
        </w:rPr>
        <w:t xml:space="preserve"> </w:t>
      </w:r>
      <w:r w:rsidR="0C1596A6" w:rsidRPr="00C852F4">
        <w:rPr>
          <w:rFonts w:ascii="Helvetica" w:hAnsi="Helvetica" w:cs="Helvetica"/>
        </w:rPr>
        <w:t xml:space="preserve">de la </w:t>
      </w:r>
      <w:r w:rsidRPr="00C852F4">
        <w:rPr>
          <w:rFonts w:ascii="Helvetica" w:hAnsi="Helvetica" w:cs="Helvetica"/>
        </w:rPr>
        <w:t>DEAF</w:t>
      </w:r>
      <w:r w:rsidR="001634DC" w:rsidRPr="00C852F4">
        <w:rPr>
          <w:rFonts w:ascii="Helvetica" w:hAnsi="Helvetica" w:cs="Helvetica"/>
        </w:rPr>
        <w:t>.</w:t>
      </w:r>
      <w:r w:rsidRPr="00C852F4">
        <w:rPr>
          <w:rFonts w:ascii="Helvetica" w:hAnsi="Helvetica" w:cs="Helvetica"/>
        </w:rPr>
        <w:t xml:space="preserve"> </w:t>
      </w:r>
    </w:p>
    <w:p w14:paraId="59A723BB" w14:textId="77777777" w:rsidR="001F27BF" w:rsidRPr="00C852F4" w:rsidRDefault="001F27BF" w:rsidP="00C852F4">
      <w:pPr>
        <w:spacing w:before="120"/>
        <w:jc w:val="both"/>
        <w:rPr>
          <w:rFonts w:ascii="Helvetica" w:hAnsi="Helvetica" w:cs="Helvetica"/>
        </w:rPr>
      </w:pPr>
    </w:p>
    <w:p w14:paraId="7C12B544" w14:textId="285171A1" w:rsidR="001B1D74" w:rsidRPr="00FA2746" w:rsidRDefault="00FA2746" w:rsidP="00FA2746">
      <w:pPr>
        <w:spacing w:before="120"/>
        <w:rPr>
          <w:rFonts w:ascii="Helvetica" w:hAnsi="Helvetica" w:cs="Helvetica"/>
          <w:b/>
          <w:bCs/>
          <w:color w:val="000000"/>
        </w:rPr>
      </w:pPr>
      <w:r w:rsidRPr="00FA2746">
        <w:rPr>
          <w:rFonts w:ascii="Helvetica" w:hAnsi="Helvetica" w:cs="Helvetica"/>
          <w:b/>
          <w:bCs/>
          <w:color w:val="000000" w:themeColor="text1"/>
        </w:rPr>
        <w:t xml:space="preserve">PROFIL DE L’EXPERTISE REQUIS : </w:t>
      </w:r>
    </w:p>
    <w:p w14:paraId="74C0E6F7" w14:textId="77777777" w:rsidR="00AC00D9" w:rsidRPr="00C852F4" w:rsidRDefault="0E182BF5" w:rsidP="00C852F4">
      <w:pPr>
        <w:spacing w:before="120"/>
        <w:jc w:val="both"/>
        <w:rPr>
          <w:rFonts w:ascii="Helvetica" w:eastAsia="Aptos" w:hAnsi="Helvetica" w:cs="Helvetica"/>
        </w:rPr>
      </w:pPr>
      <w:r w:rsidRPr="00C852F4">
        <w:rPr>
          <w:rFonts w:ascii="Helvetica" w:eastAsia="Aptos" w:hAnsi="Helvetica" w:cs="Helvetica"/>
        </w:rPr>
        <w:t xml:space="preserve"> L’expert(e) ou l’équipe proposée devra répondre aux critères suivants :</w:t>
      </w:r>
    </w:p>
    <w:p w14:paraId="276975E9" w14:textId="77777777" w:rsidR="482A3A39" w:rsidRPr="00C852F4" w:rsidRDefault="00E40632" w:rsidP="00C852F4">
      <w:pPr>
        <w:numPr>
          <w:ilvl w:val="0"/>
          <w:numId w:val="1"/>
        </w:numPr>
        <w:spacing w:before="120"/>
        <w:ind w:left="714" w:hanging="357"/>
        <w:jc w:val="both"/>
        <w:rPr>
          <w:rFonts w:ascii="Helvetica" w:eastAsia="Aptos" w:hAnsi="Helvetica" w:cs="Helvetica"/>
        </w:rPr>
      </w:pPr>
      <w:r w:rsidRPr="00C852F4">
        <w:rPr>
          <w:rFonts w:ascii="Helvetica" w:eastAsia="Aptos" w:hAnsi="Helvetica" w:cs="Helvetica"/>
        </w:rPr>
        <w:t>ê</w:t>
      </w:r>
      <w:r w:rsidR="482A3A39" w:rsidRPr="00C852F4">
        <w:rPr>
          <w:rFonts w:ascii="Helvetica" w:eastAsia="Aptos" w:hAnsi="Helvetica" w:cs="Helvetica"/>
        </w:rPr>
        <w:t xml:space="preserve">tre </w:t>
      </w:r>
      <w:r w:rsidR="005B1D47" w:rsidRPr="00C852F4">
        <w:rPr>
          <w:rFonts w:ascii="Helvetica" w:eastAsia="Aptos" w:hAnsi="Helvetica" w:cs="Helvetica"/>
        </w:rPr>
        <w:t>spécialiste avéré</w:t>
      </w:r>
      <w:r w:rsidR="482A3A39" w:rsidRPr="00C852F4">
        <w:rPr>
          <w:rFonts w:ascii="Helvetica" w:eastAsia="Aptos" w:hAnsi="Helvetica" w:cs="Helvetica"/>
        </w:rPr>
        <w:t xml:space="preserve"> en gestion de projets numériques et/ou en gestion de projets d’enseignement en ligne, en sciences de l’éducation ; </w:t>
      </w:r>
    </w:p>
    <w:p w14:paraId="13DD3FF1" w14:textId="77777777" w:rsidR="482A3A39" w:rsidRPr="00C852F4" w:rsidRDefault="00E40632" w:rsidP="00C852F4">
      <w:pPr>
        <w:pStyle w:val="Paragraphedeliste"/>
        <w:numPr>
          <w:ilvl w:val="0"/>
          <w:numId w:val="1"/>
        </w:numPr>
        <w:spacing w:before="120" w:after="0" w:line="240" w:lineRule="auto"/>
        <w:ind w:left="714" w:hanging="357"/>
        <w:jc w:val="both"/>
        <w:rPr>
          <w:rFonts w:ascii="Helvetica" w:eastAsia="Aptos" w:hAnsi="Helvetica" w:cs="Helvetica"/>
          <w:sz w:val="24"/>
          <w:szCs w:val="24"/>
        </w:rPr>
      </w:pPr>
      <w:r w:rsidRPr="00C852F4">
        <w:rPr>
          <w:rFonts w:ascii="Helvetica" w:eastAsia="Aptos" w:hAnsi="Helvetica" w:cs="Helvetica"/>
          <w:sz w:val="24"/>
          <w:szCs w:val="24"/>
        </w:rPr>
        <w:t>j</w:t>
      </w:r>
      <w:r w:rsidR="482A3A39" w:rsidRPr="00C852F4">
        <w:rPr>
          <w:rFonts w:ascii="Helvetica" w:eastAsia="Aptos" w:hAnsi="Helvetica" w:cs="Helvetica"/>
          <w:sz w:val="24"/>
          <w:szCs w:val="24"/>
        </w:rPr>
        <w:t xml:space="preserve">ustifier d’une expérience significative en gestion de projets numériques, notamment dans les établissements d’enseignement et en contexte francophone ;  </w:t>
      </w:r>
    </w:p>
    <w:p w14:paraId="29EAC14A" w14:textId="4E891F41" w:rsidR="482A3A39" w:rsidRPr="00C852F4" w:rsidRDefault="00E40632" w:rsidP="00C852F4">
      <w:pPr>
        <w:pStyle w:val="Paragraphedeliste"/>
        <w:numPr>
          <w:ilvl w:val="0"/>
          <w:numId w:val="1"/>
        </w:numPr>
        <w:spacing w:before="120" w:after="0" w:line="240" w:lineRule="auto"/>
        <w:ind w:left="714" w:hanging="357"/>
        <w:jc w:val="both"/>
        <w:rPr>
          <w:rFonts w:ascii="Helvetica" w:eastAsia="Aptos" w:hAnsi="Helvetica" w:cs="Helvetica"/>
          <w:sz w:val="24"/>
          <w:szCs w:val="24"/>
        </w:rPr>
      </w:pPr>
      <w:r w:rsidRPr="00C852F4">
        <w:rPr>
          <w:rFonts w:ascii="Helvetica" w:eastAsia="Aptos" w:hAnsi="Helvetica" w:cs="Helvetica"/>
          <w:sz w:val="24"/>
          <w:szCs w:val="24"/>
        </w:rPr>
        <w:t>a</w:t>
      </w:r>
      <w:r w:rsidR="482A3A39" w:rsidRPr="00C852F4">
        <w:rPr>
          <w:rFonts w:ascii="Helvetica" w:eastAsia="Aptos" w:hAnsi="Helvetica" w:cs="Helvetica"/>
          <w:sz w:val="24"/>
          <w:szCs w:val="24"/>
        </w:rPr>
        <w:t xml:space="preserve">voir de l'expérience en matière de montage de </w:t>
      </w:r>
      <w:r w:rsidR="003920AB" w:rsidRPr="00C852F4">
        <w:rPr>
          <w:rFonts w:ascii="Helvetica" w:eastAsia="Aptos" w:hAnsi="Helvetica" w:cs="Helvetica"/>
          <w:sz w:val="24"/>
          <w:szCs w:val="24"/>
        </w:rPr>
        <w:t xml:space="preserve">projets </w:t>
      </w:r>
      <w:r w:rsidR="00CE453C" w:rsidRPr="00C852F4">
        <w:rPr>
          <w:rFonts w:ascii="Helvetica" w:eastAsia="Aptos" w:hAnsi="Helvetica" w:cs="Helvetica"/>
          <w:sz w:val="24"/>
          <w:szCs w:val="24"/>
        </w:rPr>
        <w:t>de gestion en lien avec l’IA</w:t>
      </w:r>
      <w:r w:rsidR="482A3A39" w:rsidRPr="00C852F4">
        <w:rPr>
          <w:rFonts w:ascii="Helvetica" w:eastAsia="Aptos" w:hAnsi="Helvetica" w:cs="Helvetica"/>
          <w:sz w:val="24"/>
          <w:szCs w:val="24"/>
        </w:rPr>
        <w:t xml:space="preserve"> ; </w:t>
      </w:r>
    </w:p>
    <w:p w14:paraId="2E060B53" w14:textId="77777777" w:rsidR="482A3A39" w:rsidRPr="00C852F4" w:rsidRDefault="00E40632" w:rsidP="00C852F4">
      <w:pPr>
        <w:pStyle w:val="Paragraphedeliste"/>
        <w:numPr>
          <w:ilvl w:val="0"/>
          <w:numId w:val="1"/>
        </w:numPr>
        <w:spacing w:before="120" w:after="0" w:line="240" w:lineRule="auto"/>
        <w:ind w:left="714" w:hanging="357"/>
        <w:jc w:val="both"/>
        <w:rPr>
          <w:rFonts w:ascii="Helvetica" w:eastAsia="Aptos" w:hAnsi="Helvetica" w:cs="Helvetica"/>
          <w:sz w:val="24"/>
          <w:szCs w:val="24"/>
        </w:rPr>
      </w:pPr>
      <w:r w:rsidRPr="00C852F4">
        <w:rPr>
          <w:rFonts w:ascii="Helvetica" w:eastAsia="Aptos" w:hAnsi="Helvetica" w:cs="Helvetica"/>
          <w:sz w:val="24"/>
          <w:szCs w:val="24"/>
        </w:rPr>
        <w:t>p</w:t>
      </w:r>
      <w:r w:rsidR="482A3A39" w:rsidRPr="00C852F4">
        <w:rPr>
          <w:rFonts w:ascii="Helvetica" w:eastAsia="Aptos" w:hAnsi="Helvetica" w:cs="Helvetica"/>
          <w:sz w:val="24"/>
          <w:szCs w:val="24"/>
        </w:rPr>
        <w:t xml:space="preserve">osséder une expertise avancée en nouvelles technologies, en communication digitale et en numérique éducatif ;  </w:t>
      </w:r>
    </w:p>
    <w:p w14:paraId="38ED4805" w14:textId="0292B5F5" w:rsidR="482A3A39" w:rsidRPr="00C852F4" w:rsidRDefault="00E40632" w:rsidP="00C852F4">
      <w:pPr>
        <w:pStyle w:val="Paragraphedeliste"/>
        <w:numPr>
          <w:ilvl w:val="0"/>
          <w:numId w:val="1"/>
        </w:numPr>
        <w:spacing w:before="120" w:after="0" w:line="240" w:lineRule="auto"/>
        <w:ind w:left="714" w:hanging="357"/>
        <w:jc w:val="both"/>
        <w:rPr>
          <w:rFonts w:ascii="Helvetica" w:eastAsia="Aptos" w:hAnsi="Helvetica" w:cs="Helvetica"/>
          <w:sz w:val="24"/>
          <w:szCs w:val="24"/>
        </w:rPr>
      </w:pPr>
      <w:r w:rsidRPr="00C852F4">
        <w:rPr>
          <w:rFonts w:ascii="Helvetica" w:eastAsia="Aptos" w:hAnsi="Helvetica" w:cs="Helvetica"/>
          <w:sz w:val="24"/>
          <w:szCs w:val="24"/>
        </w:rPr>
        <w:t>m</w:t>
      </w:r>
      <w:r w:rsidR="482A3A39" w:rsidRPr="00C852F4">
        <w:rPr>
          <w:rFonts w:ascii="Helvetica" w:eastAsia="Aptos" w:hAnsi="Helvetica" w:cs="Helvetica"/>
          <w:sz w:val="24"/>
          <w:szCs w:val="24"/>
        </w:rPr>
        <w:t>aîtriser parfaitement les LMS et autres outils numériques dédiés à l</w:t>
      </w:r>
      <w:r w:rsidR="003E2496" w:rsidRPr="00C852F4">
        <w:rPr>
          <w:rFonts w:ascii="Helvetica" w:eastAsia="Aptos" w:hAnsi="Helvetica" w:cs="Helvetica"/>
          <w:sz w:val="24"/>
          <w:szCs w:val="24"/>
        </w:rPr>
        <w:t xml:space="preserve">a gestion </w:t>
      </w:r>
      <w:r w:rsidR="00412659" w:rsidRPr="00C852F4">
        <w:rPr>
          <w:rFonts w:ascii="Helvetica" w:eastAsia="Aptos" w:hAnsi="Helvetica" w:cs="Helvetica"/>
          <w:sz w:val="24"/>
          <w:szCs w:val="24"/>
        </w:rPr>
        <w:t>de projets</w:t>
      </w:r>
      <w:r w:rsidR="482A3A39" w:rsidRPr="00C852F4">
        <w:rPr>
          <w:rFonts w:ascii="Helvetica" w:eastAsia="Aptos" w:hAnsi="Helvetica" w:cs="Helvetica"/>
          <w:sz w:val="24"/>
          <w:szCs w:val="24"/>
        </w:rPr>
        <w:t xml:space="preserve"> ;  </w:t>
      </w:r>
    </w:p>
    <w:p w14:paraId="01F0ABA1" w14:textId="77777777" w:rsidR="482A3A39" w:rsidRPr="00C852F4" w:rsidRDefault="00E40632" w:rsidP="00C852F4">
      <w:pPr>
        <w:pStyle w:val="Paragraphedeliste"/>
        <w:numPr>
          <w:ilvl w:val="0"/>
          <w:numId w:val="1"/>
        </w:numPr>
        <w:spacing w:before="120" w:after="0" w:line="240" w:lineRule="auto"/>
        <w:ind w:left="714" w:hanging="357"/>
        <w:jc w:val="both"/>
        <w:rPr>
          <w:rFonts w:ascii="Helvetica" w:eastAsia="Aptos" w:hAnsi="Helvetica" w:cs="Helvetica"/>
          <w:sz w:val="24"/>
          <w:szCs w:val="24"/>
        </w:rPr>
      </w:pPr>
      <w:r w:rsidRPr="00C852F4">
        <w:rPr>
          <w:rFonts w:ascii="Helvetica" w:eastAsia="Aptos" w:hAnsi="Helvetica" w:cs="Helvetica"/>
          <w:sz w:val="24"/>
          <w:szCs w:val="24"/>
        </w:rPr>
        <w:t>a</w:t>
      </w:r>
      <w:r w:rsidR="482A3A39" w:rsidRPr="00C852F4">
        <w:rPr>
          <w:rFonts w:ascii="Helvetica" w:eastAsia="Aptos" w:hAnsi="Helvetica" w:cs="Helvetica"/>
          <w:sz w:val="24"/>
          <w:szCs w:val="24"/>
        </w:rPr>
        <w:t>voir de l'expérience en matière de réalisation des projets avec des partenaires francophones</w:t>
      </w:r>
      <w:r w:rsidRPr="00C852F4">
        <w:rPr>
          <w:rFonts w:ascii="Helvetica" w:eastAsia="Aptos" w:hAnsi="Helvetica" w:cs="Helvetica"/>
          <w:sz w:val="24"/>
          <w:szCs w:val="24"/>
        </w:rPr>
        <w:t> ;</w:t>
      </w:r>
    </w:p>
    <w:p w14:paraId="08F501BB" w14:textId="77777777" w:rsidR="482A3A39" w:rsidRPr="00C852F4" w:rsidRDefault="00E40632" w:rsidP="00C852F4">
      <w:pPr>
        <w:pStyle w:val="Paragraphedeliste"/>
        <w:numPr>
          <w:ilvl w:val="0"/>
          <w:numId w:val="1"/>
        </w:numPr>
        <w:spacing w:before="120" w:after="0" w:line="240" w:lineRule="auto"/>
        <w:ind w:left="714" w:hanging="357"/>
        <w:jc w:val="both"/>
        <w:rPr>
          <w:rFonts w:ascii="Helvetica" w:eastAsia="Aptos" w:hAnsi="Helvetica" w:cs="Helvetica"/>
          <w:sz w:val="24"/>
          <w:szCs w:val="24"/>
        </w:rPr>
      </w:pPr>
      <w:r w:rsidRPr="00C852F4">
        <w:rPr>
          <w:rFonts w:ascii="Helvetica" w:eastAsia="Aptos" w:hAnsi="Helvetica" w:cs="Helvetica"/>
          <w:sz w:val="24"/>
          <w:szCs w:val="24"/>
        </w:rPr>
        <w:t>a</w:t>
      </w:r>
      <w:r w:rsidR="482A3A39" w:rsidRPr="00C852F4">
        <w:rPr>
          <w:rFonts w:ascii="Helvetica" w:eastAsia="Aptos" w:hAnsi="Helvetica" w:cs="Helvetica"/>
          <w:sz w:val="24"/>
          <w:szCs w:val="24"/>
        </w:rPr>
        <w:t>voir de solides capacités rédactionnelles.</w:t>
      </w:r>
    </w:p>
    <w:p w14:paraId="3A5005EE" w14:textId="77777777" w:rsidR="00427020" w:rsidRPr="00C852F4" w:rsidRDefault="00427020" w:rsidP="00C852F4">
      <w:pPr>
        <w:spacing w:before="120"/>
        <w:jc w:val="both"/>
        <w:rPr>
          <w:rFonts w:ascii="Helvetica" w:hAnsi="Helvetica" w:cs="Helvetica"/>
        </w:rPr>
      </w:pPr>
    </w:p>
    <w:p w14:paraId="16E200C2" w14:textId="3823E277" w:rsidR="00AC00D9" w:rsidRPr="00FA2746" w:rsidRDefault="00FA2746" w:rsidP="00FA2746">
      <w:pPr>
        <w:spacing w:before="120"/>
        <w:jc w:val="both"/>
        <w:rPr>
          <w:rFonts w:ascii="Helvetica" w:hAnsi="Helvetica" w:cs="Helvetica"/>
          <w:b/>
          <w:bCs/>
        </w:rPr>
      </w:pPr>
      <w:r w:rsidRPr="00FA2746">
        <w:rPr>
          <w:rFonts w:ascii="Helvetica" w:hAnsi="Helvetica" w:cs="Helvetica"/>
          <w:b/>
          <w:bCs/>
        </w:rPr>
        <w:t>DOSSIER DE CANDIDATURE DES SOUMISSIONNAIRES</w:t>
      </w:r>
    </w:p>
    <w:p w14:paraId="7743DE13" w14:textId="77777777" w:rsidR="004F5A9F" w:rsidRPr="00C852F4" w:rsidRDefault="004F5A9F" w:rsidP="00C852F4">
      <w:pPr>
        <w:spacing w:before="120"/>
        <w:jc w:val="both"/>
        <w:rPr>
          <w:rFonts w:ascii="Helvetica" w:hAnsi="Helvetica" w:cs="Helvetica"/>
        </w:rPr>
      </w:pPr>
      <w:r w:rsidRPr="00C852F4">
        <w:rPr>
          <w:rFonts w:ascii="Helvetica" w:hAnsi="Helvetica" w:cs="Helvetica"/>
        </w:rPr>
        <w:t xml:space="preserve">Le dossier de candidature du/de la consultant(e) devra contenir : </w:t>
      </w:r>
    </w:p>
    <w:p w14:paraId="01AB89AC" w14:textId="77777777" w:rsidR="004F5A9F" w:rsidRPr="00C852F4" w:rsidRDefault="004F5A9F" w:rsidP="00C852F4">
      <w:pPr>
        <w:pStyle w:val="Paragraphedeliste"/>
        <w:numPr>
          <w:ilvl w:val="0"/>
          <w:numId w:val="14"/>
        </w:numPr>
        <w:spacing w:before="120" w:after="0" w:line="240" w:lineRule="auto"/>
        <w:jc w:val="both"/>
        <w:rPr>
          <w:rFonts w:ascii="Helvetica" w:hAnsi="Helvetica" w:cs="Helvetica"/>
          <w:sz w:val="24"/>
          <w:szCs w:val="24"/>
        </w:rPr>
      </w:pPr>
      <w:r w:rsidRPr="00C852F4">
        <w:rPr>
          <w:rFonts w:ascii="Helvetica" w:hAnsi="Helvetica" w:cs="Helvetica"/>
          <w:sz w:val="24"/>
          <w:szCs w:val="24"/>
        </w:rPr>
        <w:t>Un descriptif détaillé de la méthodologie qui sera suivie ;</w:t>
      </w:r>
    </w:p>
    <w:p w14:paraId="2CCD4E3F" w14:textId="77777777" w:rsidR="004F5A9F" w:rsidRPr="00C852F4" w:rsidRDefault="004F5A9F" w:rsidP="00C852F4">
      <w:pPr>
        <w:pStyle w:val="Paragraphedeliste"/>
        <w:numPr>
          <w:ilvl w:val="0"/>
          <w:numId w:val="14"/>
        </w:numPr>
        <w:spacing w:before="120" w:after="0" w:line="240" w:lineRule="auto"/>
        <w:jc w:val="both"/>
        <w:rPr>
          <w:rFonts w:ascii="Helvetica" w:hAnsi="Helvetica" w:cs="Helvetica"/>
          <w:sz w:val="24"/>
          <w:szCs w:val="24"/>
        </w:rPr>
      </w:pPr>
      <w:r w:rsidRPr="00C852F4">
        <w:rPr>
          <w:rFonts w:ascii="Helvetica" w:hAnsi="Helvetica" w:cs="Helvetica"/>
          <w:sz w:val="24"/>
          <w:szCs w:val="24"/>
        </w:rPr>
        <w:t>Les modalités de la prestation et les outils employés ;</w:t>
      </w:r>
    </w:p>
    <w:p w14:paraId="5B3F9AA8" w14:textId="77777777" w:rsidR="004F5A9F" w:rsidRPr="00C852F4" w:rsidRDefault="004F5A9F" w:rsidP="00C852F4">
      <w:pPr>
        <w:pStyle w:val="Paragraphedeliste"/>
        <w:numPr>
          <w:ilvl w:val="0"/>
          <w:numId w:val="14"/>
        </w:numPr>
        <w:spacing w:before="120" w:after="0" w:line="240" w:lineRule="auto"/>
        <w:jc w:val="both"/>
        <w:rPr>
          <w:rFonts w:ascii="Helvetica" w:hAnsi="Helvetica" w:cs="Helvetica"/>
          <w:sz w:val="24"/>
          <w:szCs w:val="24"/>
        </w:rPr>
      </w:pPr>
      <w:r w:rsidRPr="00C852F4">
        <w:rPr>
          <w:rFonts w:ascii="Helvetica" w:hAnsi="Helvetica" w:cs="Helvetica"/>
          <w:sz w:val="24"/>
          <w:szCs w:val="24"/>
        </w:rPr>
        <w:t>Le calendrier de la mise en œuvre ;</w:t>
      </w:r>
    </w:p>
    <w:p w14:paraId="321D12B9" w14:textId="77777777" w:rsidR="004F5A9F" w:rsidRPr="00C852F4" w:rsidRDefault="004F5A9F" w:rsidP="00C852F4">
      <w:pPr>
        <w:pStyle w:val="Paragraphedeliste"/>
        <w:numPr>
          <w:ilvl w:val="0"/>
          <w:numId w:val="14"/>
        </w:numPr>
        <w:spacing w:before="120" w:after="0" w:line="240" w:lineRule="auto"/>
        <w:jc w:val="both"/>
        <w:rPr>
          <w:rFonts w:ascii="Helvetica" w:hAnsi="Helvetica" w:cs="Helvetica"/>
          <w:sz w:val="24"/>
          <w:szCs w:val="24"/>
        </w:rPr>
      </w:pPr>
      <w:r w:rsidRPr="00C852F4">
        <w:rPr>
          <w:rFonts w:ascii="Helvetica" w:hAnsi="Helvetica" w:cs="Helvetica"/>
          <w:sz w:val="24"/>
          <w:szCs w:val="24"/>
        </w:rPr>
        <w:t>Le curriculum vitae des intervenant(e)s ;</w:t>
      </w:r>
    </w:p>
    <w:p w14:paraId="20640812" w14:textId="77777777" w:rsidR="004F5A9F" w:rsidRPr="00C852F4" w:rsidRDefault="004F5A9F" w:rsidP="00C852F4">
      <w:pPr>
        <w:pStyle w:val="Paragraphedeliste"/>
        <w:numPr>
          <w:ilvl w:val="0"/>
          <w:numId w:val="14"/>
        </w:numPr>
        <w:spacing w:before="120" w:after="0" w:line="240" w:lineRule="auto"/>
        <w:jc w:val="both"/>
        <w:rPr>
          <w:rFonts w:ascii="Helvetica" w:hAnsi="Helvetica" w:cs="Helvetica"/>
          <w:sz w:val="24"/>
          <w:szCs w:val="24"/>
        </w:rPr>
      </w:pPr>
      <w:r w:rsidRPr="00C852F4">
        <w:rPr>
          <w:rFonts w:ascii="Helvetica" w:hAnsi="Helvetica" w:cs="Helvetica"/>
          <w:sz w:val="24"/>
          <w:szCs w:val="24"/>
        </w:rPr>
        <w:t>Une liste non exhaustive des prestations similaires réalisées en précisant les structures commanditaires.</w:t>
      </w:r>
    </w:p>
    <w:p w14:paraId="38964B3E" w14:textId="77777777" w:rsidR="004F5A9F" w:rsidRPr="00C852F4" w:rsidRDefault="004F5A9F" w:rsidP="00C852F4">
      <w:pPr>
        <w:spacing w:before="120"/>
        <w:jc w:val="both"/>
        <w:rPr>
          <w:rFonts w:ascii="Helvetica" w:hAnsi="Helvetica" w:cs="Helvetica"/>
        </w:rPr>
      </w:pPr>
      <w:r w:rsidRPr="00C852F4">
        <w:rPr>
          <w:rFonts w:ascii="Helvetica" w:hAnsi="Helvetica" w:cs="Helvetica"/>
        </w:rPr>
        <w:t xml:space="preserve">Tous les documents doivent impérativement être rédigés en français. </w:t>
      </w:r>
    </w:p>
    <w:p w14:paraId="78D165E8" w14:textId="77777777" w:rsidR="004F5A9F" w:rsidRPr="00C852F4" w:rsidRDefault="004F5A9F" w:rsidP="00C852F4">
      <w:pPr>
        <w:spacing w:before="120"/>
        <w:jc w:val="both"/>
        <w:rPr>
          <w:rFonts w:ascii="Helvetica" w:hAnsi="Helvetica" w:cs="Helvetica"/>
        </w:rPr>
      </w:pPr>
    </w:p>
    <w:p w14:paraId="143F7410" w14:textId="10FC669C" w:rsidR="004F5A9F" w:rsidRPr="00C852F4" w:rsidRDefault="00032AF6" w:rsidP="00C852F4">
      <w:pPr>
        <w:spacing w:before="120"/>
        <w:jc w:val="both"/>
        <w:rPr>
          <w:rFonts w:ascii="Helvetica" w:hAnsi="Helvetica" w:cs="Helvetica"/>
        </w:rPr>
      </w:pPr>
      <w:r w:rsidRPr="00C852F4">
        <w:rPr>
          <w:rFonts w:ascii="Helvetica" w:hAnsi="Helvetica" w:cs="Helvetica"/>
        </w:rPr>
        <w:t>Les candidatures comprenant l</w:t>
      </w:r>
      <w:r w:rsidR="004F5A9F" w:rsidRPr="00C852F4">
        <w:rPr>
          <w:rFonts w:ascii="Helvetica" w:hAnsi="Helvetica" w:cs="Helvetica"/>
        </w:rPr>
        <w:t xml:space="preserve">es offres techniques et financières séparées </w:t>
      </w:r>
      <w:r w:rsidRPr="00C852F4">
        <w:rPr>
          <w:rFonts w:ascii="Helvetica" w:hAnsi="Helvetica" w:cs="Helvetica"/>
        </w:rPr>
        <w:t xml:space="preserve">doivent être adressées à la Direction de l’enseignement et de l’apprentissage du français par </w:t>
      </w:r>
      <w:r w:rsidRPr="00C852F4">
        <w:rPr>
          <w:rFonts w:ascii="Helvetica" w:hAnsi="Helvetica" w:cs="Helvetica"/>
        </w:rPr>
        <w:lastRenderedPageBreak/>
        <w:t>courriel à l’adresse</w:t>
      </w:r>
      <w:r w:rsidRPr="00C852F4">
        <w:rPr>
          <w:rFonts w:ascii="Helvetica" w:hAnsi="Helvetica" w:cs="Helvetica"/>
          <w:b/>
          <w:bCs/>
          <w:color w:val="FF0000"/>
        </w:rPr>
        <w:t xml:space="preserve"> </w:t>
      </w:r>
      <w:r w:rsidR="004F5A9F" w:rsidRPr="00C852F4">
        <w:rPr>
          <w:rFonts w:ascii="Helvetica" w:hAnsi="Helvetica" w:cs="Helvetica"/>
          <w:b/>
          <w:bCs/>
          <w:i/>
          <w:iCs/>
        </w:rPr>
        <w:t>d</w:t>
      </w:r>
      <w:r w:rsidR="00E762D5" w:rsidRPr="00C852F4">
        <w:rPr>
          <w:rFonts w:ascii="Helvetica" w:hAnsi="Helvetica" w:cs="Helvetica"/>
          <w:b/>
          <w:bCs/>
          <w:i/>
          <w:iCs/>
        </w:rPr>
        <w:t>eaf</w:t>
      </w:r>
      <w:r w:rsidR="004F5A9F" w:rsidRPr="00C852F4">
        <w:rPr>
          <w:rFonts w:ascii="Helvetica" w:hAnsi="Helvetica" w:cs="Helvetica"/>
          <w:b/>
          <w:bCs/>
          <w:i/>
          <w:iCs/>
        </w:rPr>
        <w:t>@francophonie.org</w:t>
      </w:r>
      <w:r w:rsidR="004F5A9F" w:rsidRPr="00C852F4">
        <w:rPr>
          <w:rFonts w:ascii="Helvetica" w:hAnsi="Helvetica" w:cs="Helvetica"/>
        </w:rPr>
        <w:t xml:space="preserve"> au plus tard le</w:t>
      </w:r>
      <w:r w:rsidR="009F0CC7">
        <w:rPr>
          <w:rFonts w:ascii="Helvetica" w:hAnsi="Helvetica" w:cs="Helvetica"/>
        </w:rPr>
        <w:t xml:space="preserve"> </w:t>
      </w:r>
      <w:r w:rsidR="009F0CC7" w:rsidRPr="009F0CC7">
        <w:rPr>
          <w:rFonts w:ascii="Helvetica" w:hAnsi="Helvetica" w:cs="Helvetica"/>
          <w:b/>
          <w:bCs/>
        </w:rPr>
        <w:t>15</w:t>
      </w:r>
      <w:r w:rsidR="00273A71" w:rsidRPr="009F0CC7">
        <w:rPr>
          <w:rFonts w:ascii="Helvetica" w:hAnsi="Helvetica" w:cs="Helvetica"/>
          <w:b/>
          <w:bCs/>
        </w:rPr>
        <w:t xml:space="preserve"> </w:t>
      </w:r>
      <w:r w:rsidR="009F0CC7">
        <w:rPr>
          <w:rFonts w:ascii="Helvetica" w:hAnsi="Helvetica" w:cs="Helvetica"/>
          <w:b/>
          <w:bCs/>
        </w:rPr>
        <w:t>août</w:t>
      </w:r>
      <w:r w:rsidR="00273A71" w:rsidRPr="00C852F4">
        <w:rPr>
          <w:rFonts w:ascii="Helvetica" w:hAnsi="Helvetica" w:cs="Helvetica"/>
          <w:b/>
          <w:bCs/>
        </w:rPr>
        <w:t xml:space="preserve"> </w:t>
      </w:r>
      <w:r w:rsidR="004F5A9F" w:rsidRPr="00C852F4">
        <w:rPr>
          <w:rFonts w:ascii="Helvetica" w:hAnsi="Helvetica" w:cs="Helvetica"/>
          <w:b/>
          <w:bCs/>
        </w:rPr>
        <w:t>202</w:t>
      </w:r>
      <w:r w:rsidR="400B0A7C" w:rsidRPr="00C852F4">
        <w:rPr>
          <w:rFonts w:ascii="Helvetica" w:hAnsi="Helvetica" w:cs="Helvetica"/>
          <w:b/>
          <w:bCs/>
        </w:rPr>
        <w:t>5</w:t>
      </w:r>
      <w:r w:rsidR="004F5A9F" w:rsidRPr="00C852F4">
        <w:rPr>
          <w:rFonts w:ascii="Helvetica" w:hAnsi="Helvetica" w:cs="Helvetica"/>
          <w:b/>
          <w:bCs/>
        </w:rPr>
        <w:t xml:space="preserve"> à 23h59, heure de Paris</w:t>
      </w:r>
      <w:r w:rsidR="004F5A9F" w:rsidRPr="00C852F4">
        <w:rPr>
          <w:rFonts w:ascii="Helvetica" w:hAnsi="Helvetica" w:cs="Helvetica"/>
        </w:rPr>
        <w:t>.</w:t>
      </w:r>
      <w:r w:rsidRPr="00C852F4">
        <w:rPr>
          <w:rFonts w:ascii="Helvetica" w:hAnsi="Helvetica" w:cs="Helvetica"/>
        </w:rPr>
        <w:t xml:space="preserve"> Aucune information ne sera donnée à travers cette adresse de courriel.</w:t>
      </w:r>
    </w:p>
    <w:p w14:paraId="68F3B445" w14:textId="766CFD51" w:rsidR="009107AD" w:rsidRPr="00C852F4" w:rsidRDefault="00032AF6" w:rsidP="00C852F4">
      <w:pPr>
        <w:spacing w:before="120"/>
        <w:jc w:val="both"/>
        <w:rPr>
          <w:rFonts w:ascii="Helvetica" w:hAnsi="Helvetica" w:cs="Helvetica"/>
        </w:rPr>
      </w:pPr>
      <w:r w:rsidRPr="00C852F4">
        <w:rPr>
          <w:rFonts w:ascii="Helvetica" w:hAnsi="Helvetica" w:cs="Helvetica"/>
        </w:rPr>
        <w:t xml:space="preserve">Il est recommandé de préciser dans l’objet du mail : </w:t>
      </w:r>
      <w:r w:rsidRPr="00C852F4">
        <w:rPr>
          <w:rFonts w:ascii="Helvetica" w:hAnsi="Helvetica" w:cs="Helvetica"/>
          <w:b/>
          <w:bCs/>
        </w:rPr>
        <w:t>Candidature IA – DEAF/OIF</w:t>
      </w:r>
    </w:p>
    <w:p w14:paraId="61544A2D" w14:textId="77777777" w:rsidR="00721DAD" w:rsidRPr="00C852F4" w:rsidRDefault="00721DAD" w:rsidP="00C852F4">
      <w:pPr>
        <w:spacing w:before="120"/>
        <w:jc w:val="both"/>
        <w:rPr>
          <w:rFonts w:ascii="Helvetica" w:hAnsi="Helvetica" w:cs="Helvetica"/>
        </w:rPr>
      </w:pPr>
    </w:p>
    <w:p w14:paraId="2D16B174" w14:textId="14731E2E" w:rsidR="0032536F" w:rsidRDefault="00FA2746" w:rsidP="00FA2746">
      <w:pPr>
        <w:spacing w:before="120"/>
        <w:jc w:val="both"/>
        <w:rPr>
          <w:rFonts w:ascii="Helvetica" w:hAnsi="Helvetica" w:cs="Helvetica"/>
          <w:b/>
          <w:bCs/>
        </w:rPr>
      </w:pPr>
      <w:r w:rsidRPr="00FA2746">
        <w:rPr>
          <w:rFonts w:ascii="Helvetica" w:hAnsi="Helvetica" w:cs="Helvetica"/>
          <w:b/>
          <w:bCs/>
        </w:rPr>
        <w:t xml:space="preserve">CALENDRIER ET CHRONOGRAMME PREVISIONNEL </w:t>
      </w:r>
    </w:p>
    <w:p w14:paraId="7767F4B5" w14:textId="77777777" w:rsidR="00FA2746" w:rsidRDefault="00FA2746" w:rsidP="00FA2746">
      <w:pPr>
        <w:spacing w:before="120"/>
        <w:jc w:val="both"/>
        <w:rPr>
          <w:rFonts w:ascii="Helvetica" w:hAnsi="Helvetica" w:cs="Helvetica"/>
          <w:b/>
          <w:bCs/>
        </w:rPr>
      </w:pPr>
    </w:p>
    <w:tbl>
      <w:tblPr>
        <w:tblStyle w:val="Grilledutableau"/>
        <w:tblW w:w="9695" w:type="dxa"/>
        <w:tblInd w:w="-5" w:type="dxa"/>
        <w:tblLook w:val="04A0" w:firstRow="1" w:lastRow="0" w:firstColumn="1" w:lastColumn="0" w:noHBand="0" w:noVBand="1"/>
      </w:tblPr>
      <w:tblGrid>
        <w:gridCol w:w="3119"/>
        <w:gridCol w:w="6576"/>
      </w:tblGrid>
      <w:tr w:rsidR="00A80193" w:rsidRPr="00C852F4" w14:paraId="48EC109E" w14:textId="77777777" w:rsidTr="00FA2746">
        <w:tc>
          <w:tcPr>
            <w:tcW w:w="3119" w:type="dxa"/>
          </w:tcPr>
          <w:p w14:paraId="4037063F" w14:textId="39CAD8D6" w:rsidR="00A80193" w:rsidRPr="00C852F4" w:rsidRDefault="009F0CC7" w:rsidP="00C852F4">
            <w:pPr>
              <w:jc w:val="both"/>
              <w:rPr>
                <w:rFonts w:ascii="Helvetica" w:hAnsi="Helvetica" w:cs="Helvetica"/>
                <w:b/>
                <w:bCs/>
                <w:color w:val="000000"/>
              </w:rPr>
            </w:pPr>
            <w:r>
              <w:rPr>
                <w:rFonts w:ascii="Helvetica" w:hAnsi="Helvetica" w:cs="Helvetica"/>
                <w:b/>
                <w:bCs/>
                <w:color w:val="000000" w:themeColor="text1"/>
              </w:rPr>
              <w:t>15</w:t>
            </w:r>
            <w:r w:rsidR="00A80193" w:rsidRPr="00C852F4">
              <w:rPr>
                <w:rFonts w:ascii="Helvetica" w:hAnsi="Helvetica" w:cs="Helvetica"/>
                <w:b/>
                <w:bCs/>
                <w:color w:val="000000" w:themeColor="text1"/>
              </w:rPr>
              <w:t xml:space="preserve"> </w:t>
            </w:r>
            <w:r>
              <w:rPr>
                <w:rFonts w:ascii="Helvetica" w:hAnsi="Helvetica" w:cs="Helvetica"/>
                <w:b/>
                <w:bCs/>
                <w:color w:val="000000" w:themeColor="text1"/>
              </w:rPr>
              <w:t>août</w:t>
            </w:r>
            <w:r w:rsidR="00A80193" w:rsidRPr="00C852F4">
              <w:rPr>
                <w:rFonts w:ascii="Helvetica" w:hAnsi="Helvetica" w:cs="Helvetica"/>
                <w:b/>
                <w:bCs/>
                <w:color w:val="000000" w:themeColor="text1"/>
              </w:rPr>
              <w:t xml:space="preserve"> 2025 à 23h59, heure de Paris </w:t>
            </w:r>
          </w:p>
        </w:tc>
        <w:tc>
          <w:tcPr>
            <w:tcW w:w="6576" w:type="dxa"/>
          </w:tcPr>
          <w:p w14:paraId="0232B78F" w14:textId="3BE95A6E" w:rsidR="00A80193" w:rsidRPr="00C852F4" w:rsidRDefault="00A80193" w:rsidP="00C852F4">
            <w:pPr>
              <w:jc w:val="both"/>
              <w:rPr>
                <w:rFonts w:ascii="Helvetica" w:hAnsi="Helvetica" w:cs="Helvetica"/>
                <w:color w:val="000000"/>
              </w:rPr>
            </w:pPr>
            <w:bookmarkStart w:id="10" w:name="_Hlk172210492"/>
            <w:r w:rsidRPr="00C852F4">
              <w:rPr>
                <w:rFonts w:ascii="Helvetica" w:hAnsi="Helvetica" w:cs="Helvetica"/>
                <w:color w:val="000000"/>
              </w:rPr>
              <w:t>Date limite de dépôt des projets</w:t>
            </w:r>
          </w:p>
        </w:tc>
      </w:tr>
      <w:tr w:rsidR="00A80193" w:rsidRPr="00C852F4" w14:paraId="29DD262B" w14:textId="77777777" w:rsidTr="00FA2746">
        <w:trPr>
          <w:trHeight w:val="358"/>
        </w:trPr>
        <w:tc>
          <w:tcPr>
            <w:tcW w:w="3119" w:type="dxa"/>
          </w:tcPr>
          <w:p w14:paraId="1B9B79E9" w14:textId="57D044CE" w:rsidR="00A80193" w:rsidRPr="00C852F4" w:rsidRDefault="009F0CC7" w:rsidP="00C852F4">
            <w:pPr>
              <w:jc w:val="both"/>
              <w:rPr>
                <w:rFonts w:ascii="Helvetica" w:hAnsi="Helvetica" w:cs="Helvetica"/>
                <w:b/>
                <w:bCs/>
                <w:color w:val="000000"/>
              </w:rPr>
            </w:pPr>
            <w:r>
              <w:rPr>
                <w:rFonts w:ascii="Helvetica" w:hAnsi="Helvetica" w:cs="Helvetica"/>
                <w:b/>
                <w:bCs/>
                <w:color w:val="000000"/>
              </w:rPr>
              <w:t>25</w:t>
            </w:r>
            <w:r w:rsidR="00A80193" w:rsidRPr="00C852F4">
              <w:rPr>
                <w:rFonts w:ascii="Helvetica" w:hAnsi="Helvetica" w:cs="Helvetica"/>
                <w:b/>
                <w:bCs/>
                <w:color w:val="000000"/>
              </w:rPr>
              <w:t xml:space="preserve"> août 2025</w:t>
            </w:r>
          </w:p>
        </w:tc>
        <w:tc>
          <w:tcPr>
            <w:tcW w:w="6576" w:type="dxa"/>
          </w:tcPr>
          <w:p w14:paraId="39A0A9F9" w14:textId="023F016F" w:rsidR="00A80193" w:rsidRPr="00C852F4" w:rsidRDefault="00A80193" w:rsidP="00C852F4">
            <w:pPr>
              <w:jc w:val="both"/>
              <w:rPr>
                <w:rFonts w:ascii="Helvetica" w:hAnsi="Helvetica" w:cs="Helvetica"/>
                <w:color w:val="000000"/>
              </w:rPr>
            </w:pPr>
            <w:r w:rsidRPr="00C852F4">
              <w:rPr>
                <w:rFonts w:ascii="Helvetica" w:hAnsi="Helvetica" w:cs="Helvetica"/>
                <w:color w:val="000000"/>
              </w:rPr>
              <w:t>Identification et sélection du (des) prestataire(s)</w:t>
            </w:r>
          </w:p>
        </w:tc>
      </w:tr>
      <w:tr w:rsidR="00A80193" w:rsidRPr="00C852F4" w14:paraId="17E2526E" w14:textId="77777777" w:rsidTr="00FA2746">
        <w:tc>
          <w:tcPr>
            <w:tcW w:w="3119" w:type="dxa"/>
          </w:tcPr>
          <w:p w14:paraId="23F6FC84" w14:textId="6959ABC6" w:rsidR="00A80193" w:rsidRPr="00C852F4" w:rsidRDefault="00A80193" w:rsidP="00C852F4">
            <w:pPr>
              <w:jc w:val="both"/>
              <w:rPr>
                <w:rFonts w:ascii="Helvetica" w:hAnsi="Helvetica" w:cs="Helvetica"/>
                <w:b/>
                <w:bCs/>
                <w:color w:val="000000"/>
              </w:rPr>
            </w:pPr>
            <w:r w:rsidRPr="00C852F4">
              <w:rPr>
                <w:rFonts w:ascii="Helvetica" w:hAnsi="Helvetica" w:cs="Helvetica"/>
                <w:b/>
                <w:bCs/>
                <w:color w:val="000000"/>
              </w:rPr>
              <w:t>2</w:t>
            </w:r>
            <w:r w:rsidR="009F0CC7">
              <w:rPr>
                <w:rFonts w:ascii="Helvetica" w:hAnsi="Helvetica" w:cs="Helvetica"/>
                <w:b/>
                <w:bCs/>
                <w:color w:val="000000"/>
              </w:rPr>
              <w:t>8</w:t>
            </w:r>
            <w:r w:rsidRPr="00C852F4">
              <w:rPr>
                <w:rFonts w:ascii="Helvetica" w:hAnsi="Helvetica" w:cs="Helvetica"/>
                <w:b/>
                <w:bCs/>
                <w:color w:val="000000"/>
              </w:rPr>
              <w:t xml:space="preserve"> août 2025</w:t>
            </w:r>
          </w:p>
        </w:tc>
        <w:tc>
          <w:tcPr>
            <w:tcW w:w="6576" w:type="dxa"/>
          </w:tcPr>
          <w:p w14:paraId="247790DE" w14:textId="4626C023" w:rsidR="00A80193" w:rsidRPr="00C852F4" w:rsidRDefault="00A80193" w:rsidP="00C852F4">
            <w:pPr>
              <w:jc w:val="both"/>
              <w:rPr>
                <w:rFonts w:ascii="Helvetica" w:hAnsi="Helvetica" w:cs="Helvetica"/>
                <w:color w:val="000000"/>
                <w:highlight w:val="yellow"/>
              </w:rPr>
            </w:pPr>
            <w:r w:rsidRPr="00C852F4">
              <w:rPr>
                <w:rFonts w:ascii="Helvetica" w:hAnsi="Helvetica" w:cs="Helvetica"/>
                <w:color w:val="000000"/>
              </w:rPr>
              <w:t>Contractualisation du (des) prestataire(s) et début de la mission d’expertise</w:t>
            </w:r>
          </w:p>
        </w:tc>
      </w:tr>
      <w:tr w:rsidR="00A80193" w:rsidRPr="00C852F4" w14:paraId="17BE124D" w14:textId="77777777" w:rsidTr="00FA2746">
        <w:tc>
          <w:tcPr>
            <w:tcW w:w="3119" w:type="dxa"/>
          </w:tcPr>
          <w:p w14:paraId="3F49D5B1" w14:textId="3DB78B05" w:rsidR="00A80193" w:rsidRPr="00C852F4" w:rsidRDefault="00A80193" w:rsidP="00C852F4">
            <w:pPr>
              <w:jc w:val="both"/>
              <w:rPr>
                <w:rFonts w:ascii="Helvetica" w:hAnsi="Helvetica" w:cs="Helvetica"/>
                <w:b/>
                <w:bCs/>
                <w:color w:val="000000"/>
                <w:highlight w:val="yellow"/>
              </w:rPr>
            </w:pPr>
            <w:r w:rsidRPr="00C852F4">
              <w:rPr>
                <w:rFonts w:ascii="Helvetica" w:hAnsi="Helvetica" w:cs="Helvetica"/>
                <w:b/>
                <w:bCs/>
                <w:color w:val="000000" w:themeColor="text1"/>
              </w:rPr>
              <w:t>31 octobre 2025</w:t>
            </w:r>
          </w:p>
        </w:tc>
        <w:tc>
          <w:tcPr>
            <w:tcW w:w="6576" w:type="dxa"/>
          </w:tcPr>
          <w:p w14:paraId="6C4CB448" w14:textId="57A5DD20" w:rsidR="00A80193" w:rsidRPr="00C852F4" w:rsidRDefault="00A80193" w:rsidP="00C852F4">
            <w:pPr>
              <w:jc w:val="both"/>
              <w:rPr>
                <w:rFonts w:ascii="Helvetica" w:hAnsi="Helvetica" w:cs="Helvetica"/>
                <w:color w:val="000000"/>
              </w:rPr>
            </w:pPr>
            <w:r w:rsidRPr="00C852F4">
              <w:rPr>
                <w:rFonts w:ascii="Helvetica" w:hAnsi="Helvetica" w:cs="Helvetica"/>
                <w:color w:val="000000" w:themeColor="text1"/>
              </w:rPr>
              <w:t>Remise des livrables (prototypes) pour évaluation, tests et validation</w:t>
            </w:r>
          </w:p>
        </w:tc>
      </w:tr>
      <w:tr w:rsidR="00A80193" w:rsidRPr="00C852F4" w14:paraId="00D1DEB5" w14:textId="77777777" w:rsidTr="00FA2746">
        <w:tc>
          <w:tcPr>
            <w:tcW w:w="3119" w:type="dxa"/>
          </w:tcPr>
          <w:p w14:paraId="3E77655C" w14:textId="24932021" w:rsidR="00A80193" w:rsidRPr="00C852F4" w:rsidRDefault="00A80193" w:rsidP="00C852F4">
            <w:pPr>
              <w:jc w:val="both"/>
              <w:rPr>
                <w:rFonts w:ascii="Helvetica" w:hAnsi="Helvetica" w:cs="Helvetica"/>
                <w:b/>
                <w:bCs/>
                <w:color w:val="000000"/>
              </w:rPr>
            </w:pPr>
            <w:r w:rsidRPr="00C852F4">
              <w:rPr>
                <w:rFonts w:ascii="Helvetica" w:hAnsi="Helvetica" w:cs="Helvetica"/>
                <w:b/>
                <w:bCs/>
                <w:color w:val="000000" w:themeColor="text1"/>
              </w:rPr>
              <w:t>31 novembre 2025</w:t>
            </w:r>
          </w:p>
        </w:tc>
        <w:tc>
          <w:tcPr>
            <w:tcW w:w="6576" w:type="dxa"/>
          </w:tcPr>
          <w:p w14:paraId="14B73FD0" w14:textId="37FDB164" w:rsidR="00A80193" w:rsidRPr="00C852F4" w:rsidRDefault="00A80193" w:rsidP="00C852F4">
            <w:pPr>
              <w:jc w:val="both"/>
              <w:rPr>
                <w:rFonts w:ascii="Helvetica" w:hAnsi="Helvetica" w:cs="Helvetica"/>
                <w:color w:val="000000"/>
              </w:rPr>
            </w:pPr>
            <w:r w:rsidRPr="00C852F4">
              <w:rPr>
                <w:rFonts w:ascii="Helvetica" w:hAnsi="Helvetica" w:cs="Helvetica"/>
                <w:color w:val="000000" w:themeColor="text1"/>
              </w:rPr>
              <w:t>Fin de la mission d’expertise et remise des livrables finaux</w:t>
            </w:r>
          </w:p>
        </w:tc>
      </w:tr>
      <w:bookmarkEnd w:id="10"/>
    </w:tbl>
    <w:p w14:paraId="0E597171" w14:textId="77777777" w:rsidR="004F5A9F" w:rsidRPr="00C852F4" w:rsidRDefault="004F5A9F" w:rsidP="00C852F4">
      <w:pPr>
        <w:jc w:val="both"/>
        <w:rPr>
          <w:rFonts w:ascii="Helvetica" w:hAnsi="Helvetica" w:cs="Helvetica"/>
          <w:b/>
          <w:bCs/>
        </w:rPr>
      </w:pPr>
    </w:p>
    <w:p w14:paraId="74DD1707" w14:textId="7A5F7BC3" w:rsidR="00AC00D9" w:rsidRDefault="00FA2746" w:rsidP="00FA2746">
      <w:pPr>
        <w:jc w:val="both"/>
        <w:rPr>
          <w:rFonts w:ascii="Helvetica" w:hAnsi="Helvetica" w:cs="Helvetica"/>
          <w:b/>
          <w:bCs/>
        </w:rPr>
      </w:pPr>
      <w:r w:rsidRPr="00FA2746">
        <w:rPr>
          <w:rFonts w:ascii="Helvetica" w:hAnsi="Helvetica" w:cs="Helvetica"/>
          <w:b/>
          <w:bCs/>
        </w:rPr>
        <w:t>POUR TOUTE DEMANDE D’INFORMATION COMPLEMENTAIRE</w:t>
      </w:r>
    </w:p>
    <w:p w14:paraId="1676762D" w14:textId="77777777" w:rsidR="00FA2746" w:rsidRPr="00FA2746" w:rsidRDefault="00FA2746" w:rsidP="00FA2746">
      <w:pPr>
        <w:jc w:val="both"/>
        <w:rPr>
          <w:rFonts w:ascii="Helvetica" w:hAnsi="Helvetica" w:cs="Helvetica"/>
          <w:b/>
          <w:bCs/>
        </w:rPr>
      </w:pPr>
    </w:p>
    <w:tbl>
      <w:tblPr>
        <w:tblW w:w="9757" w:type="dxa"/>
        <w:tblInd w:w="-10" w:type="dxa"/>
        <w:tblCellMar>
          <w:left w:w="0" w:type="dxa"/>
          <w:right w:w="0" w:type="dxa"/>
        </w:tblCellMar>
        <w:tblLook w:val="04A0" w:firstRow="1" w:lastRow="0" w:firstColumn="1" w:lastColumn="0" w:noHBand="0" w:noVBand="1"/>
      </w:tblPr>
      <w:tblGrid>
        <w:gridCol w:w="5670"/>
        <w:gridCol w:w="4087"/>
      </w:tblGrid>
      <w:tr w:rsidR="00AC00D9" w:rsidRPr="00C852F4" w14:paraId="2DBCCAC9" w14:textId="77777777" w:rsidTr="00FA2746">
        <w:trPr>
          <w:trHeight w:val="3104"/>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C95A7B" w14:textId="77777777" w:rsidR="00AC00D9" w:rsidRPr="00C852F4" w:rsidRDefault="00AC00D9" w:rsidP="00C852F4">
            <w:pPr>
              <w:jc w:val="both"/>
              <w:rPr>
                <w:rFonts w:ascii="Helvetica" w:hAnsi="Helvetica" w:cs="Helvetica"/>
                <w:b/>
                <w:bCs/>
              </w:rPr>
            </w:pPr>
          </w:p>
          <w:p w14:paraId="27A1131A" w14:textId="77777777" w:rsidR="00AC00D9" w:rsidRPr="00C852F4" w:rsidRDefault="00AC00D9" w:rsidP="00C852F4">
            <w:pPr>
              <w:jc w:val="both"/>
              <w:rPr>
                <w:rFonts w:ascii="Helvetica" w:hAnsi="Helvetica" w:cs="Helvetica"/>
                <w:b/>
                <w:bCs/>
              </w:rPr>
            </w:pPr>
            <w:r w:rsidRPr="00C852F4">
              <w:rPr>
                <w:rFonts w:ascii="Helvetica" w:hAnsi="Helvetica" w:cs="Helvetica"/>
                <w:b/>
                <w:bCs/>
              </w:rPr>
              <w:t xml:space="preserve">Organisation internationale de la Francophonie </w:t>
            </w:r>
          </w:p>
          <w:p w14:paraId="69668DEE" w14:textId="77777777" w:rsidR="00AC00D9" w:rsidRPr="00C852F4" w:rsidRDefault="00AC00D9" w:rsidP="00C852F4">
            <w:pPr>
              <w:jc w:val="both"/>
              <w:rPr>
                <w:rFonts w:ascii="Helvetica" w:hAnsi="Helvetica" w:cs="Helvetica"/>
              </w:rPr>
            </w:pPr>
            <w:r w:rsidRPr="00C852F4">
              <w:rPr>
                <w:rFonts w:ascii="Helvetica" w:hAnsi="Helvetica" w:cs="Helvetica"/>
              </w:rPr>
              <w:t>Direction de l’enseignement et de l’apprentissage du français</w:t>
            </w:r>
            <w:r w:rsidR="00721DAD" w:rsidRPr="00C852F4">
              <w:rPr>
                <w:rFonts w:ascii="Helvetica" w:hAnsi="Helvetica" w:cs="Helvetica"/>
              </w:rPr>
              <w:t xml:space="preserve"> (DEAF)</w:t>
            </w:r>
          </w:p>
          <w:p w14:paraId="1E5FDA3A" w14:textId="77777777" w:rsidR="00721DAD" w:rsidRPr="00C852F4" w:rsidRDefault="00721DAD" w:rsidP="00C852F4">
            <w:pPr>
              <w:rPr>
                <w:rFonts w:ascii="Helvetica" w:hAnsi="Helvetica" w:cs="Helvetica"/>
              </w:rPr>
            </w:pPr>
            <w:r w:rsidRPr="00C852F4">
              <w:rPr>
                <w:rFonts w:ascii="Helvetica" w:hAnsi="Helvetica" w:cs="Helvetica"/>
              </w:rPr>
              <w:t>Centre régional francophone pour l‘Afrique (CREFA)</w:t>
            </w:r>
          </w:p>
          <w:p w14:paraId="5E4392B9" w14:textId="77777777" w:rsidR="00721DAD" w:rsidRPr="00C852F4" w:rsidRDefault="00721DAD" w:rsidP="00C852F4">
            <w:pPr>
              <w:rPr>
                <w:rFonts w:ascii="Helvetica" w:hAnsi="Helvetica" w:cs="Helvetica"/>
              </w:rPr>
            </w:pPr>
            <w:r w:rsidRPr="00C852F4">
              <w:rPr>
                <w:rFonts w:ascii="Helvetica" w:hAnsi="Helvetica" w:cs="Helvetica"/>
              </w:rPr>
              <w:t>Complexe DAMAL, 1er Etage. Rue de la Siesta. BOULAOS.</w:t>
            </w:r>
          </w:p>
          <w:p w14:paraId="5578045F" w14:textId="1BA5D2A0" w:rsidR="00AC00D9" w:rsidRPr="0072273E" w:rsidRDefault="00721DAD" w:rsidP="0072273E">
            <w:pPr>
              <w:rPr>
                <w:rFonts w:ascii="Helvetica" w:hAnsi="Helvetica" w:cs="Helvetica"/>
              </w:rPr>
            </w:pPr>
            <w:r w:rsidRPr="00C852F4">
              <w:rPr>
                <w:rFonts w:ascii="Helvetica" w:hAnsi="Helvetica" w:cs="Helvetica"/>
              </w:rPr>
              <w:t>Djibouti</w:t>
            </w:r>
          </w:p>
        </w:tc>
        <w:tc>
          <w:tcPr>
            <w:tcW w:w="40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4C91FE" w14:textId="77777777" w:rsidR="00AC00D9" w:rsidRPr="00C852F4" w:rsidRDefault="00AC00D9" w:rsidP="00C852F4">
            <w:pPr>
              <w:jc w:val="both"/>
              <w:rPr>
                <w:rFonts w:ascii="Helvetica" w:hAnsi="Helvetica" w:cs="Helvetica"/>
              </w:rPr>
            </w:pPr>
          </w:p>
          <w:p w14:paraId="2C89A32D" w14:textId="77777777" w:rsidR="00AC00D9" w:rsidRPr="00FA2746" w:rsidRDefault="00AC00D9" w:rsidP="00C852F4">
            <w:pPr>
              <w:jc w:val="both"/>
              <w:rPr>
                <w:rFonts w:ascii="Helvetica" w:hAnsi="Helvetica" w:cs="Helvetica"/>
                <w:b/>
                <w:bCs/>
              </w:rPr>
            </w:pPr>
            <w:r w:rsidRPr="00FA2746">
              <w:rPr>
                <w:rFonts w:ascii="Helvetica" w:hAnsi="Helvetica" w:cs="Helvetica"/>
                <w:b/>
                <w:bCs/>
              </w:rPr>
              <w:t xml:space="preserve">Monsieur </w:t>
            </w:r>
            <w:proofErr w:type="spellStart"/>
            <w:r w:rsidR="6B9FDEFF" w:rsidRPr="00FA2746">
              <w:rPr>
                <w:rFonts w:ascii="Helvetica" w:hAnsi="Helvetica" w:cs="Helvetica"/>
                <w:b/>
                <w:bCs/>
              </w:rPr>
              <w:t>Modido</w:t>
            </w:r>
            <w:proofErr w:type="spellEnd"/>
            <w:r w:rsidR="6B9FDEFF" w:rsidRPr="00FA2746">
              <w:rPr>
                <w:rFonts w:ascii="Helvetica" w:hAnsi="Helvetica" w:cs="Helvetica"/>
                <w:b/>
                <w:bCs/>
              </w:rPr>
              <w:t xml:space="preserve"> Konaté</w:t>
            </w:r>
          </w:p>
          <w:p w14:paraId="7C518FE4" w14:textId="70A28683" w:rsidR="004A1CA7" w:rsidRPr="00C852F4" w:rsidRDefault="4960561A" w:rsidP="00C852F4">
            <w:pPr>
              <w:jc w:val="both"/>
              <w:rPr>
                <w:rFonts w:ascii="Helvetica" w:hAnsi="Helvetica" w:cs="Helvetica"/>
              </w:rPr>
            </w:pPr>
            <w:r w:rsidRPr="00C852F4">
              <w:rPr>
                <w:rFonts w:ascii="Helvetica" w:hAnsi="Helvetica" w:cs="Helvetica"/>
              </w:rPr>
              <w:t>Coordonnateur</w:t>
            </w:r>
            <w:r w:rsidR="2E444866" w:rsidRPr="00C852F4">
              <w:rPr>
                <w:rFonts w:ascii="Helvetica" w:hAnsi="Helvetica" w:cs="Helvetica"/>
              </w:rPr>
              <w:t xml:space="preserve"> du Projet 2 “La langue française, langue d’enseignement et d</w:t>
            </w:r>
            <w:r w:rsidR="1F3E2197" w:rsidRPr="00C852F4">
              <w:rPr>
                <w:rFonts w:ascii="Helvetica" w:hAnsi="Helvetica" w:cs="Helvetica"/>
              </w:rPr>
              <w:t>'apprentissage”</w:t>
            </w:r>
            <w:r w:rsidR="18CB0FBE" w:rsidRPr="00C852F4">
              <w:rPr>
                <w:rFonts w:ascii="Helvetica" w:hAnsi="Helvetica" w:cs="Helvetica"/>
              </w:rPr>
              <w:t xml:space="preserve">  </w:t>
            </w:r>
          </w:p>
          <w:p w14:paraId="2ED147D0" w14:textId="438DF581" w:rsidR="00AC00D9" w:rsidRPr="0072273E" w:rsidRDefault="7E23CF10" w:rsidP="00C852F4">
            <w:pPr>
              <w:jc w:val="both"/>
              <w:rPr>
                <w:rFonts w:ascii="Helvetica" w:hAnsi="Helvetica" w:cs="Helvetica"/>
                <w:color w:val="0000FF" w:themeColor="hyperlink"/>
                <w:u w:val="single"/>
              </w:rPr>
            </w:pPr>
            <w:r w:rsidRPr="00C852F4">
              <w:rPr>
                <w:rStyle w:val="Lienhypertexte"/>
                <w:rFonts w:ascii="Helvetica" w:hAnsi="Helvetica" w:cs="Helvetica"/>
              </w:rPr>
              <w:t>modibo.konate@francophonie.org</w:t>
            </w:r>
          </w:p>
        </w:tc>
      </w:tr>
    </w:tbl>
    <w:p w14:paraId="6694CB1C" w14:textId="77777777" w:rsidR="00AC00D9" w:rsidRPr="00C852F4" w:rsidRDefault="00AC00D9" w:rsidP="00C852F4">
      <w:pPr>
        <w:rPr>
          <w:rFonts w:ascii="Helvetica" w:hAnsi="Helvetica" w:cs="Helvetica"/>
        </w:rPr>
      </w:pPr>
    </w:p>
    <w:sectPr w:rsidR="00AC00D9" w:rsidRPr="00C852F4" w:rsidSect="00F87DD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13A2F" w14:textId="77777777" w:rsidR="00502C73" w:rsidRDefault="00502C73" w:rsidP="00E20109">
      <w:r>
        <w:separator/>
      </w:r>
    </w:p>
  </w:endnote>
  <w:endnote w:type="continuationSeparator" w:id="0">
    <w:p w14:paraId="6AFC939E" w14:textId="77777777" w:rsidR="00502C73" w:rsidRDefault="00502C73" w:rsidP="00E2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42A86" w14:textId="77777777" w:rsidR="00F87DD6" w:rsidRDefault="00F87D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3A64" w14:textId="77777777" w:rsidR="00E20109" w:rsidRDefault="00E20109">
    <w:pPr>
      <w:pStyle w:val="Pieddepage"/>
      <w:jc w:val="right"/>
    </w:pPr>
  </w:p>
  <w:p w14:paraId="2306EA0B" w14:textId="77777777" w:rsidR="00E20109" w:rsidRDefault="00E2010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2F07" w14:textId="77777777" w:rsidR="00F87DD6" w:rsidRDefault="00F87D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02915" w14:textId="77777777" w:rsidR="00502C73" w:rsidRDefault="00502C73" w:rsidP="00E20109">
      <w:r>
        <w:separator/>
      </w:r>
    </w:p>
  </w:footnote>
  <w:footnote w:type="continuationSeparator" w:id="0">
    <w:p w14:paraId="42463493" w14:textId="77777777" w:rsidR="00502C73" w:rsidRDefault="00502C73" w:rsidP="00E20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FE9A" w14:textId="77777777" w:rsidR="00F87DD6" w:rsidRDefault="00F87D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D9CF0" w14:textId="77777777" w:rsidR="00E20109" w:rsidRDefault="00E20109">
    <w:pPr>
      <w:pStyle w:val="En-tte"/>
      <w:jc w:val="right"/>
    </w:pPr>
  </w:p>
  <w:p w14:paraId="79DA7A2D" w14:textId="77777777" w:rsidR="00E20109" w:rsidRDefault="00E2010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ECE7" w14:textId="77777777" w:rsidR="00F87DD6" w:rsidRDefault="00F87DD6">
    <w:pPr>
      <w:pStyle w:val="En-tte"/>
    </w:pPr>
  </w:p>
</w:hdr>
</file>

<file path=word/intelligence2.xml><?xml version="1.0" encoding="utf-8"?>
<int2:intelligence xmlns:int2="http://schemas.microsoft.com/office/intelligence/2020/intelligence" xmlns:oel="http://schemas.microsoft.com/office/2019/extlst">
  <int2:observations>
    <int2:textHash int2:hashCode="W3fcHb2TohzVDL" int2:id="MTVTmBa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BF5E5"/>
    <w:multiLevelType w:val="hybridMultilevel"/>
    <w:tmpl w:val="0258373C"/>
    <w:lvl w:ilvl="0" w:tplc="74E26EDA">
      <w:start w:val="1"/>
      <w:numFmt w:val="bullet"/>
      <w:lvlText w:val="-"/>
      <w:lvlJc w:val="left"/>
      <w:pPr>
        <w:ind w:left="720" w:hanging="360"/>
      </w:pPr>
      <w:rPr>
        <w:rFonts w:ascii="Aptos" w:hAnsi="Aptos" w:hint="default"/>
      </w:rPr>
    </w:lvl>
    <w:lvl w:ilvl="1" w:tplc="178A4A36">
      <w:start w:val="1"/>
      <w:numFmt w:val="bullet"/>
      <w:lvlText w:val="o"/>
      <w:lvlJc w:val="left"/>
      <w:pPr>
        <w:ind w:left="1440" w:hanging="360"/>
      </w:pPr>
      <w:rPr>
        <w:rFonts w:ascii="Courier New" w:hAnsi="Courier New" w:hint="default"/>
      </w:rPr>
    </w:lvl>
    <w:lvl w:ilvl="2" w:tplc="60284E26">
      <w:start w:val="1"/>
      <w:numFmt w:val="bullet"/>
      <w:lvlText w:val=""/>
      <w:lvlJc w:val="left"/>
      <w:pPr>
        <w:ind w:left="2160" w:hanging="360"/>
      </w:pPr>
      <w:rPr>
        <w:rFonts w:ascii="Wingdings" w:hAnsi="Wingdings" w:hint="default"/>
      </w:rPr>
    </w:lvl>
    <w:lvl w:ilvl="3" w:tplc="8C6213C8">
      <w:start w:val="1"/>
      <w:numFmt w:val="bullet"/>
      <w:lvlText w:val=""/>
      <w:lvlJc w:val="left"/>
      <w:pPr>
        <w:ind w:left="2880" w:hanging="360"/>
      </w:pPr>
      <w:rPr>
        <w:rFonts w:ascii="Symbol" w:hAnsi="Symbol" w:hint="default"/>
      </w:rPr>
    </w:lvl>
    <w:lvl w:ilvl="4" w:tplc="50B6C434">
      <w:start w:val="1"/>
      <w:numFmt w:val="bullet"/>
      <w:lvlText w:val="o"/>
      <w:lvlJc w:val="left"/>
      <w:pPr>
        <w:ind w:left="3600" w:hanging="360"/>
      </w:pPr>
      <w:rPr>
        <w:rFonts w:ascii="Courier New" w:hAnsi="Courier New" w:hint="default"/>
      </w:rPr>
    </w:lvl>
    <w:lvl w:ilvl="5" w:tplc="9DEAB18A">
      <w:start w:val="1"/>
      <w:numFmt w:val="bullet"/>
      <w:lvlText w:val=""/>
      <w:lvlJc w:val="left"/>
      <w:pPr>
        <w:ind w:left="4320" w:hanging="360"/>
      </w:pPr>
      <w:rPr>
        <w:rFonts w:ascii="Wingdings" w:hAnsi="Wingdings" w:hint="default"/>
      </w:rPr>
    </w:lvl>
    <w:lvl w:ilvl="6" w:tplc="9EDABB14">
      <w:start w:val="1"/>
      <w:numFmt w:val="bullet"/>
      <w:lvlText w:val=""/>
      <w:lvlJc w:val="left"/>
      <w:pPr>
        <w:ind w:left="5040" w:hanging="360"/>
      </w:pPr>
      <w:rPr>
        <w:rFonts w:ascii="Symbol" w:hAnsi="Symbol" w:hint="default"/>
      </w:rPr>
    </w:lvl>
    <w:lvl w:ilvl="7" w:tplc="931045D0">
      <w:start w:val="1"/>
      <w:numFmt w:val="bullet"/>
      <w:lvlText w:val="o"/>
      <w:lvlJc w:val="left"/>
      <w:pPr>
        <w:ind w:left="5760" w:hanging="360"/>
      </w:pPr>
      <w:rPr>
        <w:rFonts w:ascii="Courier New" w:hAnsi="Courier New" w:hint="default"/>
      </w:rPr>
    </w:lvl>
    <w:lvl w:ilvl="8" w:tplc="C7721D5C">
      <w:start w:val="1"/>
      <w:numFmt w:val="bullet"/>
      <w:lvlText w:val=""/>
      <w:lvlJc w:val="left"/>
      <w:pPr>
        <w:ind w:left="6480" w:hanging="360"/>
      </w:pPr>
      <w:rPr>
        <w:rFonts w:ascii="Wingdings" w:hAnsi="Wingdings" w:hint="default"/>
      </w:rPr>
    </w:lvl>
  </w:abstractNum>
  <w:abstractNum w:abstractNumId="1" w15:restartNumberingAfterBreak="0">
    <w:nsid w:val="134915D2"/>
    <w:multiLevelType w:val="multilevel"/>
    <w:tmpl w:val="040C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 w15:restartNumberingAfterBreak="0">
    <w:nsid w:val="15EA735F"/>
    <w:multiLevelType w:val="hybridMultilevel"/>
    <w:tmpl w:val="C0DC4170"/>
    <w:lvl w:ilvl="0" w:tplc="040C000D">
      <w:start w:val="1"/>
      <w:numFmt w:val="bullet"/>
      <w:lvlText w:val=""/>
      <w:lvlJc w:val="left"/>
      <w:pPr>
        <w:ind w:left="1990" w:hanging="360"/>
      </w:pPr>
      <w:rPr>
        <w:rFonts w:ascii="Wingdings" w:hAnsi="Wingdings" w:hint="default"/>
      </w:rPr>
    </w:lvl>
    <w:lvl w:ilvl="1" w:tplc="040C0003" w:tentative="1">
      <w:start w:val="1"/>
      <w:numFmt w:val="bullet"/>
      <w:lvlText w:val="o"/>
      <w:lvlJc w:val="left"/>
      <w:pPr>
        <w:ind w:left="2710" w:hanging="360"/>
      </w:pPr>
      <w:rPr>
        <w:rFonts w:ascii="Courier New" w:hAnsi="Courier New" w:cs="Courier New" w:hint="default"/>
      </w:rPr>
    </w:lvl>
    <w:lvl w:ilvl="2" w:tplc="040C0005" w:tentative="1">
      <w:start w:val="1"/>
      <w:numFmt w:val="bullet"/>
      <w:lvlText w:val=""/>
      <w:lvlJc w:val="left"/>
      <w:pPr>
        <w:ind w:left="3430" w:hanging="360"/>
      </w:pPr>
      <w:rPr>
        <w:rFonts w:ascii="Wingdings" w:hAnsi="Wingdings" w:hint="default"/>
      </w:rPr>
    </w:lvl>
    <w:lvl w:ilvl="3" w:tplc="040C0001" w:tentative="1">
      <w:start w:val="1"/>
      <w:numFmt w:val="bullet"/>
      <w:lvlText w:val=""/>
      <w:lvlJc w:val="left"/>
      <w:pPr>
        <w:ind w:left="4150" w:hanging="360"/>
      </w:pPr>
      <w:rPr>
        <w:rFonts w:ascii="Symbol" w:hAnsi="Symbol" w:hint="default"/>
      </w:rPr>
    </w:lvl>
    <w:lvl w:ilvl="4" w:tplc="040C0003" w:tentative="1">
      <w:start w:val="1"/>
      <w:numFmt w:val="bullet"/>
      <w:lvlText w:val="o"/>
      <w:lvlJc w:val="left"/>
      <w:pPr>
        <w:ind w:left="4870" w:hanging="360"/>
      </w:pPr>
      <w:rPr>
        <w:rFonts w:ascii="Courier New" w:hAnsi="Courier New" w:cs="Courier New" w:hint="default"/>
      </w:rPr>
    </w:lvl>
    <w:lvl w:ilvl="5" w:tplc="040C0005" w:tentative="1">
      <w:start w:val="1"/>
      <w:numFmt w:val="bullet"/>
      <w:lvlText w:val=""/>
      <w:lvlJc w:val="left"/>
      <w:pPr>
        <w:ind w:left="5590" w:hanging="360"/>
      </w:pPr>
      <w:rPr>
        <w:rFonts w:ascii="Wingdings" w:hAnsi="Wingdings" w:hint="default"/>
      </w:rPr>
    </w:lvl>
    <w:lvl w:ilvl="6" w:tplc="040C0001" w:tentative="1">
      <w:start w:val="1"/>
      <w:numFmt w:val="bullet"/>
      <w:lvlText w:val=""/>
      <w:lvlJc w:val="left"/>
      <w:pPr>
        <w:ind w:left="6310" w:hanging="360"/>
      </w:pPr>
      <w:rPr>
        <w:rFonts w:ascii="Symbol" w:hAnsi="Symbol" w:hint="default"/>
      </w:rPr>
    </w:lvl>
    <w:lvl w:ilvl="7" w:tplc="040C0003" w:tentative="1">
      <w:start w:val="1"/>
      <w:numFmt w:val="bullet"/>
      <w:lvlText w:val="o"/>
      <w:lvlJc w:val="left"/>
      <w:pPr>
        <w:ind w:left="7030" w:hanging="360"/>
      </w:pPr>
      <w:rPr>
        <w:rFonts w:ascii="Courier New" w:hAnsi="Courier New" w:cs="Courier New" w:hint="default"/>
      </w:rPr>
    </w:lvl>
    <w:lvl w:ilvl="8" w:tplc="040C0005" w:tentative="1">
      <w:start w:val="1"/>
      <w:numFmt w:val="bullet"/>
      <w:lvlText w:val=""/>
      <w:lvlJc w:val="left"/>
      <w:pPr>
        <w:ind w:left="7750" w:hanging="360"/>
      </w:pPr>
      <w:rPr>
        <w:rFonts w:ascii="Wingdings" w:hAnsi="Wingdings" w:hint="default"/>
      </w:rPr>
    </w:lvl>
  </w:abstractNum>
  <w:abstractNum w:abstractNumId="3" w15:restartNumberingAfterBreak="0">
    <w:nsid w:val="1B194860"/>
    <w:multiLevelType w:val="hybridMultilevel"/>
    <w:tmpl w:val="15F49842"/>
    <w:lvl w:ilvl="0" w:tplc="57A49AA4">
      <w:start w:val="1"/>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0255E"/>
    <w:multiLevelType w:val="hybridMultilevel"/>
    <w:tmpl w:val="6D968E2E"/>
    <w:lvl w:ilvl="0" w:tplc="93C432A8">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31B3E"/>
    <w:multiLevelType w:val="hybridMultilevel"/>
    <w:tmpl w:val="A16C26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6402ADD"/>
    <w:multiLevelType w:val="hybridMultilevel"/>
    <w:tmpl w:val="17E637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B25F4"/>
    <w:multiLevelType w:val="hybridMultilevel"/>
    <w:tmpl w:val="B0EA867C"/>
    <w:lvl w:ilvl="0" w:tplc="8834B6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2F6956C"/>
    <w:multiLevelType w:val="hybridMultilevel"/>
    <w:tmpl w:val="670836E0"/>
    <w:lvl w:ilvl="0" w:tplc="9258BD60">
      <w:start w:val="1"/>
      <w:numFmt w:val="bullet"/>
      <w:lvlText w:val="-"/>
      <w:lvlJc w:val="left"/>
      <w:pPr>
        <w:ind w:left="720" w:hanging="360"/>
      </w:pPr>
      <w:rPr>
        <w:rFonts w:ascii="Aptos" w:hAnsi="Aptos" w:hint="default"/>
      </w:rPr>
    </w:lvl>
    <w:lvl w:ilvl="1" w:tplc="B3B8193E">
      <w:start w:val="1"/>
      <w:numFmt w:val="bullet"/>
      <w:lvlText w:val="o"/>
      <w:lvlJc w:val="left"/>
      <w:pPr>
        <w:ind w:left="1440" w:hanging="360"/>
      </w:pPr>
      <w:rPr>
        <w:rFonts w:ascii="Courier New" w:hAnsi="Courier New" w:hint="default"/>
      </w:rPr>
    </w:lvl>
    <w:lvl w:ilvl="2" w:tplc="DE5CF71C">
      <w:start w:val="1"/>
      <w:numFmt w:val="bullet"/>
      <w:lvlText w:val=""/>
      <w:lvlJc w:val="left"/>
      <w:pPr>
        <w:ind w:left="2160" w:hanging="360"/>
      </w:pPr>
      <w:rPr>
        <w:rFonts w:ascii="Wingdings" w:hAnsi="Wingdings" w:hint="default"/>
      </w:rPr>
    </w:lvl>
    <w:lvl w:ilvl="3" w:tplc="84040FBC">
      <w:start w:val="1"/>
      <w:numFmt w:val="bullet"/>
      <w:lvlText w:val=""/>
      <w:lvlJc w:val="left"/>
      <w:pPr>
        <w:ind w:left="2880" w:hanging="360"/>
      </w:pPr>
      <w:rPr>
        <w:rFonts w:ascii="Symbol" w:hAnsi="Symbol" w:hint="default"/>
      </w:rPr>
    </w:lvl>
    <w:lvl w:ilvl="4" w:tplc="1A660E56">
      <w:start w:val="1"/>
      <w:numFmt w:val="bullet"/>
      <w:lvlText w:val="o"/>
      <w:lvlJc w:val="left"/>
      <w:pPr>
        <w:ind w:left="3600" w:hanging="360"/>
      </w:pPr>
      <w:rPr>
        <w:rFonts w:ascii="Courier New" w:hAnsi="Courier New" w:hint="default"/>
      </w:rPr>
    </w:lvl>
    <w:lvl w:ilvl="5" w:tplc="364ED9DE">
      <w:start w:val="1"/>
      <w:numFmt w:val="bullet"/>
      <w:lvlText w:val=""/>
      <w:lvlJc w:val="left"/>
      <w:pPr>
        <w:ind w:left="4320" w:hanging="360"/>
      </w:pPr>
      <w:rPr>
        <w:rFonts w:ascii="Wingdings" w:hAnsi="Wingdings" w:hint="default"/>
      </w:rPr>
    </w:lvl>
    <w:lvl w:ilvl="6" w:tplc="D27C5B32">
      <w:start w:val="1"/>
      <w:numFmt w:val="bullet"/>
      <w:lvlText w:val=""/>
      <w:lvlJc w:val="left"/>
      <w:pPr>
        <w:ind w:left="5040" w:hanging="360"/>
      </w:pPr>
      <w:rPr>
        <w:rFonts w:ascii="Symbol" w:hAnsi="Symbol" w:hint="default"/>
      </w:rPr>
    </w:lvl>
    <w:lvl w:ilvl="7" w:tplc="0504BC26">
      <w:start w:val="1"/>
      <w:numFmt w:val="bullet"/>
      <w:lvlText w:val="o"/>
      <w:lvlJc w:val="left"/>
      <w:pPr>
        <w:ind w:left="5760" w:hanging="360"/>
      </w:pPr>
      <w:rPr>
        <w:rFonts w:ascii="Courier New" w:hAnsi="Courier New" w:hint="default"/>
      </w:rPr>
    </w:lvl>
    <w:lvl w:ilvl="8" w:tplc="8B663242">
      <w:start w:val="1"/>
      <w:numFmt w:val="bullet"/>
      <w:lvlText w:val=""/>
      <w:lvlJc w:val="left"/>
      <w:pPr>
        <w:ind w:left="6480" w:hanging="360"/>
      </w:pPr>
      <w:rPr>
        <w:rFonts w:ascii="Wingdings" w:hAnsi="Wingdings" w:hint="default"/>
      </w:rPr>
    </w:lvl>
  </w:abstractNum>
  <w:abstractNum w:abstractNumId="9" w15:restartNumberingAfterBreak="0">
    <w:nsid w:val="3C4E6763"/>
    <w:multiLevelType w:val="hybridMultilevel"/>
    <w:tmpl w:val="37BC8E64"/>
    <w:lvl w:ilvl="0" w:tplc="F9643AB4">
      <w:start w:val="1"/>
      <w:numFmt w:val="bullet"/>
      <w:lvlText w:val="-"/>
      <w:lvlJc w:val="left"/>
      <w:pPr>
        <w:ind w:left="720" w:hanging="360"/>
      </w:pPr>
      <w:rPr>
        <w:rFonts w:ascii="Aptos" w:hAnsi="Aptos" w:hint="default"/>
      </w:rPr>
    </w:lvl>
    <w:lvl w:ilvl="1" w:tplc="7A0C791E">
      <w:start w:val="1"/>
      <w:numFmt w:val="bullet"/>
      <w:lvlText w:val="o"/>
      <w:lvlJc w:val="left"/>
      <w:pPr>
        <w:ind w:left="1440" w:hanging="360"/>
      </w:pPr>
      <w:rPr>
        <w:rFonts w:ascii="Courier New" w:hAnsi="Courier New" w:hint="default"/>
      </w:rPr>
    </w:lvl>
    <w:lvl w:ilvl="2" w:tplc="0E5AF79C">
      <w:start w:val="1"/>
      <w:numFmt w:val="bullet"/>
      <w:lvlText w:val=""/>
      <w:lvlJc w:val="left"/>
      <w:pPr>
        <w:ind w:left="2160" w:hanging="360"/>
      </w:pPr>
      <w:rPr>
        <w:rFonts w:ascii="Wingdings" w:hAnsi="Wingdings" w:hint="default"/>
      </w:rPr>
    </w:lvl>
    <w:lvl w:ilvl="3" w:tplc="E384EB9A">
      <w:start w:val="1"/>
      <w:numFmt w:val="bullet"/>
      <w:lvlText w:val=""/>
      <w:lvlJc w:val="left"/>
      <w:pPr>
        <w:ind w:left="2880" w:hanging="360"/>
      </w:pPr>
      <w:rPr>
        <w:rFonts w:ascii="Symbol" w:hAnsi="Symbol" w:hint="default"/>
      </w:rPr>
    </w:lvl>
    <w:lvl w:ilvl="4" w:tplc="F60A90A4">
      <w:start w:val="1"/>
      <w:numFmt w:val="bullet"/>
      <w:lvlText w:val="o"/>
      <w:lvlJc w:val="left"/>
      <w:pPr>
        <w:ind w:left="3600" w:hanging="360"/>
      </w:pPr>
      <w:rPr>
        <w:rFonts w:ascii="Courier New" w:hAnsi="Courier New" w:hint="default"/>
      </w:rPr>
    </w:lvl>
    <w:lvl w:ilvl="5" w:tplc="49349F60">
      <w:start w:val="1"/>
      <w:numFmt w:val="bullet"/>
      <w:lvlText w:val=""/>
      <w:lvlJc w:val="left"/>
      <w:pPr>
        <w:ind w:left="4320" w:hanging="360"/>
      </w:pPr>
      <w:rPr>
        <w:rFonts w:ascii="Wingdings" w:hAnsi="Wingdings" w:hint="default"/>
      </w:rPr>
    </w:lvl>
    <w:lvl w:ilvl="6" w:tplc="C0A40D36">
      <w:start w:val="1"/>
      <w:numFmt w:val="bullet"/>
      <w:lvlText w:val=""/>
      <w:lvlJc w:val="left"/>
      <w:pPr>
        <w:ind w:left="5040" w:hanging="360"/>
      </w:pPr>
      <w:rPr>
        <w:rFonts w:ascii="Symbol" w:hAnsi="Symbol" w:hint="default"/>
      </w:rPr>
    </w:lvl>
    <w:lvl w:ilvl="7" w:tplc="29923D18">
      <w:start w:val="1"/>
      <w:numFmt w:val="bullet"/>
      <w:lvlText w:val="o"/>
      <w:lvlJc w:val="left"/>
      <w:pPr>
        <w:ind w:left="5760" w:hanging="360"/>
      </w:pPr>
      <w:rPr>
        <w:rFonts w:ascii="Courier New" w:hAnsi="Courier New" w:hint="default"/>
      </w:rPr>
    </w:lvl>
    <w:lvl w:ilvl="8" w:tplc="1D269532">
      <w:start w:val="1"/>
      <w:numFmt w:val="bullet"/>
      <w:lvlText w:val=""/>
      <w:lvlJc w:val="left"/>
      <w:pPr>
        <w:ind w:left="6480" w:hanging="360"/>
      </w:pPr>
      <w:rPr>
        <w:rFonts w:ascii="Wingdings" w:hAnsi="Wingdings" w:hint="default"/>
      </w:rPr>
    </w:lvl>
  </w:abstractNum>
  <w:abstractNum w:abstractNumId="10" w15:restartNumberingAfterBreak="0">
    <w:nsid w:val="3E482195"/>
    <w:multiLevelType w:val="multilevel"/>
    <w:tmpl w:val="F0FECD3A"/>
    <w:lvl w:ilvl="0">
      <w:start w:val="1"/>
      <w:numFmt w:val="decimal"/>
      <w:lvlText w:val="%1."/>
      <w:lvlJc w:val="left"/>
      <w:pPr>
        <w:tabs>
          <w:tab w:val="num" w:pos="720"/>
        </w:tabs>
        <w:ind w:left="720" w:hanging="360"/>
      </w:pPr>
      <w:rPr>
        <w:rFonts w:ascii="Helvetica" w:eastAsiaTheme="minorHAnsi" w:hAnsi="Helvetica" w:cs="Helvetic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A435D7"/>
    <w:multiLevelType w:val="hybridMultilevel"/>
    <w:tmpl w:val="EF9A79A6"/>
    <w:lvl w:ilvl="0" w:tplc="6E288DF0">
      <w:start w:val="1"/>
      <w:numFmt w:val="decimal"/>
      <w:lvlText w:val="%1."/>
      <w:lvlJc w:val="left"/>
      <w:pPr>
        <w:ind w:left="720" w:hanging="360"/>
      </w:pPr>
    </w:lvl>
    <w:lvl w:ilvl="1" w:tplc="A3846D5E">
      <w:start w:val="1"/>
      <w:numFmt w:val="lowerLetter"/>
      <w:lvlText w:val="%2."/>
      <w:lvlJc w:val="left"/>
      <w:pPr>
        <w:ind w:left="1440" w:hanging="360"/>
      </w:pPr>
    </w:lvl>
    <w:lvl w:ilvl="2" w:tplc="095EA0AC">
      <w:start w:val="1"/>
      <w:numFmt w:val="lowerRoman"/>
      <w:lvlText w:val="%3."/>
      <w:lvlJc w:val="right"/>
      <w:pPr>
        <w:ind w:left="2160" w:hanging="180"/>
      </w:pPr>
    </w:lvl>
    <w:lvl w:ilvl="3" w:tplc="8EDAC80A">
      <w:start w:val="1"/>
      <w:numFmt w:val="decimal"/>
      <w:lvlText w:val="%4."/>
      <w:lvlJc w:val="left"/>
      <w:pPr>
        <w:ind w:left="2880" w:hanging="360"/>
      </w:pPr>
    </w:lvl>
    <w:lvl w:ilvl="4" w:tplc="DB76E6E0">
      <w:start w:val="1"/>
      <w:numFmt w:val="lowerLetter"/>
      <w:lvlText w:val="%5."/>
      <w:lvlJc w:val="left"/>
      <w:pPr>
        <w:ind w:left="3600" w:hanging="360"/>
      </w:pPr>
    </w:lvl>
    <w:lvl w:ilvl="5" w:tplc="CF162D0C">
      <w:start w:val="1"/>
      <w:numFmt w:val="lowerRoman"/>
      <w:lvlText w:val="%6."/>
      <w:lvlJc w:val="right"/>
      <w:pPr>
        <w:ind w:left="4320" w:hanging="180"/>
      </w:pPr>
    </w:lvl>
    <w:lvl w:ilvl="6" w:tplc="8750736C">
      <w:start w:val="1"/>
      <w:numFmt w:val="decimal"/>
      <w:lvlText w:val="%7."/>
      <w:lvlJc w:val="left"/>
      <w:pPr>
        <w:ind w:left="5040" w:hanging="360"/>
      </w:pPr>
    </w:lvl>
    <w:lvl w:ilvl="7" w:tplc="7B32D4B4">
      <w:start w:val="1"/>
      <w:numFmt w:val="lowerLetter"/>
      <w:lvlText w:val="%8."/>
      <w:lvlJc w:val="left"/>
      <w:pPr>
        <w:ind w:left="5760" w:hanging="360"/>
      </w:pPr>
    </w:lvl>
    <w:lvl w:ilvl="8" w:tplc="928EFC78">
      <w:start w:val="1"/>
      <w:numFmt w:val="lowerRoman"/>
      <w:lvlText w:val="%9."/>
      <w:lvlJc w:val="right"/>
      <w:pPr>
        <w:ind w:left="6480" w:hanging="180"/>
      </w:pPr>
    </w:lvl>
  </w:abstractNum>
  <w:abstractNum w:abstractNumId="12" w15:restartNumberingAfterBreak="0">
    <w:nsid w:val="568A22DE"/>
    <w:multiLevelType w:val="hybridMultilevel"/>
    <w:tmpl w:val="A80688DE"/>
    <w:lvl w:ilvl="0" w:tplc="231683F4">
      <w:start w:val="1"/>
      <w:numFmt w:val="bullet"/>
      <w:lvlText w:val="-"/>
      <w:lvlJc w:val="left"/>
      <w:pPr>
        <w:ind w:left="720" w:hanging="360"/>
      </w:pPr>
      <w:rPr>
        <w:rFonts w:ascii="Aptos" w:hAnsi="Aptos" w:hint="default"/>
      </w:rPr>
    </w:lvl>
    <w:lvl w:ilvl="1" w:tplc="A91ADB1A">
      <w:start w:val="1"/>
      <w:numFmt w:val="bullet"/>
      <w:lvlText w:val="o"/>
      <w:lvlJc w:val="left"/>
      <w:pPr>
        <w:ind w:left="1440" w:hanging="360"/>
      </w:pPr>
      <w:rPr>
        <w:rFonts w:ascii="Courier New" w:hAnsi="Courier New" w:hint="default"/>
      </w:rPr>
    </w:lvl>
    <w:lvl w:ilvl="2" w:tplc="F740F1E0">
      <w:start w:val="1"/>
      <w:numFmt w:val="bullet"/>
      <w:lvlText w:val=""/>
      <w:lvlJc w:val="left"/>
      <w:pPr>
        <w:ind w:left="2160" w:hanging="360"/>
      </w:pPr>
      <w:rPr>
        <w:rFonts w:ascii="Wingdings" w:hAnsi="Wingdings" w:hint="default"/>
      </w:rPr>
    </w:lvl>
    <w:lvl w:ilvl="3" w:tplc="CAD00B30">
      <w:start w:val="1"/>
      <w:numFmt w:val="bullet"/>
      <w:lvlText w:val=""/>
      <w:lvlJc w:val="left"/>
      <w:pPr>
        <w:ind w:left="2880" w:hanging="360"/>
      </w:pPr>
      <w:rPr>
        <w:rFonts w:ascii="Symbol" w:hAnsi="Symbol" w:hint="default"/>
      </w:rPr>
    </w:lvl>
    <w:lvl w:ilvl="4" w:tplc="A7FAD6C6">
      <w:start w:val="1"/>
      <w:numFmt w:val="bullet"/>
      <w:lvlText w:val="o"/>
      <w:lvlJc w:val="left"/>
      <w:pPr>
        <w:ind w:left="3600" w:hanging="360"/>
      </w:pPr>
      <w:rPr>
        <w:rFonts w:ascii="Courier New" w:hAnsi="Courier New" w:hint="default"/>
      </w:rPr>
    </w:lvl>
    <w:lvl w:ilvl="5" w:tplc="0F129F12">
      <w:start w:val="1"/>
      <w:numFmt w:val="bullet"/>
      <w:lvlText w:val=""/>
      <w:lvlJc w:val="left"/>
      <w:pPr>
        <w:ind w:left="4320" w:hanging="360"/>
      </w:pPr>
      <w:rPr>
        <w:rFonts w:ascii="Wingdings" w:hAnsi="Wingdings" w:hint="default"/>
      </w:rPr>
    </w:lvl>
    <w:lvl w:ilvl="6" w:tplc="F0A46C5E">
      <w:start w:val="1"/>
      <w:numFmt w:val="bullet"/>
      <w:lvlText w:val=""/>
      <w:lvlJc w:val="left"/>
      <w:pPr>
        <w:ind w:left="5040" w:hanging="360"/>
      </w:pPr>
      <w:rPr>
        <w:rFonts w:ascii="Symbol" w:hAnsi="Symbol" w:hint="default"/>
      </w:rPr>
    </w:lvl>
    <w:lvl w:ilvl="7" w:tplc="E1CA976E">
      <w:start w:val="1"/>
      <w:numFmt w:val="bullet"/>
      <w:lvlText w:val="o"/>
      <w:lvlJc w:val="left"/>
      <w:pPr>
        <w:ind w:left="5760" w:hanging="360"/>
      </w:pPr>
      <w:rPr>
        <w:rFonts w:ascii="Courier New" w:hAnsi="Courier New" w:hint="default"/>
      </w:rPr>
    </w:lvl>
    <w:lvl w:ilvl="8" w:tplc="BAAE2378">
      <w:start w:val="1"/>
      <w:numFmt w:val="bullet"/>
      <w:lvlText w:val=""/>
      <w:lvlJc w:val="left"/>
      <w:pPr>
        <w:ind w:left="6480" w:hanging="360"/>
      </w:pPr>
      <w:rPr>
        <w:rFonts w:ascii="Wingdings" w:hAnsi="Wingdings" w:hint="default"/>
      </w:rPr>
    </w:lvl>
  </w:abstractNum>
  <w:abstractNum w:abstractNumId="13" w15:restartNumberingAfterBreak="0">
    <w:nsid w:val="58E6C4D3"/>
    <w:multiLevelType w:val="hybridMultilevel"/>
    <w:tmpl w:val="5FA6C2D4"/>
    <w:lvl w:ilvl="0" w:tplc="CA3CE9F6">
      <w:start w:val="1"/>
      <w:numFmt w:val="bullet"/>
      <w:lvlText w:val="-"/>
      <w:lvlJc w:val="left"/>
      <w:pPr>
        <w:ind w:left="720" w:hanging="360"/>
      </w:pPr>
      <w:rPr>
        <w:rFonts w:ascii="Aptos" w:hAnsi="Aptos" w:hint="default"/>
      </w:rPr>
    </w:lvl>
    <w:lvl w:ilvl="1" w:tplc="3EF0C6B8">
      <w:start w:val="1"/>
      <w:numFmt w:val="bullet"/>
      <w:lvlText w:val="o"/>
      <w:lvlJc w:val="left"/>
      <w:pPr>
        <w:ind w:left="1440" w:hanging="360"/>
      </w:pPr>
      <w:rPr>
        <w:rFonts w:ascii="Courier New" w:hAnsi="Courier New" w:hint="default"/>
      </w:rPr>
    </w:lvl>
    <w:lvl w:ilvl="2" w:tplc="F7BC9886">
      <w:start w:val="1"/>
      <w:numFmt w:val="bullet"/>
      <w:lvlText w:val=""/>
      <w:lvlJc w:val="left"/>
      <w:pPr>
        <w:ind w:left="2160" w:hanging="360"/>
      </w:pPr>
      <w:rPr>
        <w:rFonts w:ascii="Wingdings" w:hAnsi="Wingdings" w:hint="default"/>
      </w:rPr>
    </w:lvl>
    <w:lvl w:ilvl="3" w:tplc="BF4C61A2">
      <w:start w:val="1"/>
      <w:numFmt w:val="bullet"/>
      <w:lvlText w:val=""/>
      <w:lvlJc w:val="left"/>
      <w:pPr>
        <w:ind w:left="2880" w:hanging="360"/>
      </w:pPr>
      <w:rPr>
        <w:rFonts w:ascii="Symbol" w:hAnsi="Symbol" w:hint="default"/>
      </w:rPr>
    </w:lvl>
    <w:lvl w:ilvl="4" w:tplc="0930C364">
      <w:start w:val="1"/>
      <w:numFmt w:val="bullet"/>
      <w:lvlText w:val="o"/>
      <w:lvlJc w:val="left"/>
      <w:pPr>
        <w:ind w:left="3600" w:hanging="360"/>
      </w:pPr>
      <w:rPr>
        <w:rFonts w:ascii="Courier New" w:hAnsi="Courier New" w:hint="default"/>
      </w:rPr>
    </w:lvl>
    <w:lvl w:ilvl="5" w:tplc="5A4EDC1C">
      <w:start w:val="1"/>
      <w:numFmt w:val="bullet"/>
      <w:lvlText w:val=""/>
      <w:lvlJc w:val="left"/>
      <w:pPr>
        <w:ind w:left="4320" w:hanging="360"/>
      </w:pPr>
      <w:rPr>
        <w:rFonts w:ascii="Wingdings" w:hAnsi="Wingdings" w:hint="default"/>
      </w:rPr>
    </w:lvl>
    <w:lvl w:ilvl="6" w:tplc="BAD62EF0">
      <w:start w:val="1"/>
      <w:numFmt w:val="bullet"/>
      <w:lvlText w:val=""/>
      <w:lvlJc w:val="left"/>
      <w:pPr>
        <w:ind w:left="5040" w:hanging="360"/>
      </w:pPr>
      <w:rPr>
        <w:rFonts w:ascii="Symbol" w:hAnsi="Symbol" w:hint="default"/>
      </w:rPr>
    </w:lvl>
    <w:lvl w:ilvl="7" w:tplc="FCC82DB4">
      <w:start w:val="1"/>
      <w:numFmt w:val="bullet"/>
      <w:lvlText w:val="o"/>
      <w:lvlJc w:val="left"/>
      <w:pPr>
        <w:ind w:left="5760" w:hanging="360"/>
      </w:pPr>
      <w:rPr>
        <w:rFonts w:ascii="Courier New" w:hAnsi="Courier New" w:hint="default"/>
      </w:rPr>
    </w:lvl>
    <w:lvl w:ilvl="8" w:tplc="C0703496">
      <w:start w:val="1"/>
      <w:numFmt w:val="bullet"/>
      <w:lvlText w:val=""/>
      <w:lvlJc w:val="left"/>
      <w:pPr>
        <w:ind w:left="6480" w:hanging="360"/>
      </w:pPr>
      <w:rPr>
        <w:rFonts w:ascii="Wingdings" w:hAnsi="Wingdings" w:hint="default"/>
      </w:rPr>
    </w:lvl>
  </w:abstractNum>
  <w:abstractNum w:abstractNumId="14" w15:restartNumberingAfterBreak="0">
    <w:nsid w:val="5BE3BBD1"/>
    <w:multiLevelType w:val="hybridMultilevel"/>
    <w:tmpl w:val="3AB251CC"/>
    <w:lvl w:ilvl="0" w:tplc="93C432A8">
      <w:start w:val="1"/>
      <w:numFmt w:val="bullet"/>
      <w:lvlText w:val="-"/>
      <w:lvlJc w:val="left"/>
      <w:pPr>
        <w:ind w:left="720" w:hanging="360"/>
      </w:pPr>
      <w:rPr>
        <w:rFonts w:ascii="Aptos" w:hAnsi="Aptos" w:hint="default"/>
      </w:rPr>
    </w:lvl>
    <w:lvl w:ilvl="1" w:tplc="E6CCA0BA">
      <w:start w:val="1"/>
      <w:numFmt w:val="bullet"/>
      <w:lvlText w:val="o"/>
      <w:lvlJc w:val="left"/>
      <w:pPr>
        <w:ind w:left="1440" w:hanging="360"/>
      </w:pPr>
      <w:rPr>
        <w:rFonts w:ascii="Courier New" w:hAnsi="Courier New" w:hint="default"/>
      </w:rPr>
    </w:lvl>
    <w:lvl w:ilvl="2" w:tplc="7DA6E512">
      <w:start w:val="1"/>
      <w:numFmt w:val="bullet"/>
      <w:lvlText w:val=""/>
      <w:lvlJc w:val="left"/>
      <w:pPr>
        <w:ind w:left="2160" w:hanging="360"/>
      </w:pPr>
      <w:rPr>
        <w:rFonts w:ascii="Wingdings" w:hAnsi="Wingdings" w:hint="default"/>
      </w:rPr>
    </w:lvl>
    <w:lvl w:ilvl="3" w:tplc="9E6E5B14">
      <w:start w:val="1"/>
      <w:numFmt w:val="bullet"/>
      <w:lvlText w:val=""/>
      <w:lvlJc w:val="left"/>
      <w:pPr>
        <w:ind w:left="2880" w:hanging="360"/>
      </w:pPr>
      <w:rPr>
        <w:rFonts w:ascii="Symbol" w:hAnsi="Symbol" w:hint="default"/>
      </w:rPr>
    </w:lvl>
    <w:lvl w:ilvl="4" w:tplc="99C24574">
      <w:start w:val="1"/>
      <w:numFmt w:val="bullet"/>
      <w:lvlText w:val="o"/>
      <w:lvlJc w:val="left"/>
      <w:pPr>
        <w:ind w:left="3600" w:hanging="360"/>
      </w:pPr>
      <w:rPr>
        <w:rFonts w:ascii="Courier New" w:hAnsi="Courier New" w:hint="default"/>
      </w:rPr>
    </w:lvl>
    <w:lvl w:ilvl="5" w:tplc="F7AAB8B8">
      <w:start w:val="1"/>
      <w:numFmt w:val="bullet"/>
      <w:lvlText w:val=""/>
      <w:lvlJc w:val="left"/>
      <w:pPr>
        <w:ind w:left="4320" w:hanging="360"/>
      </w:pPr>
      <w:rPr>
        <w:rFonts w:ascii="Wingdings" w:hAnsi="Wingdings" w:hint="default"/>
      </w:rPr>
    </w:lvl>
    <w:lvl w:ilvl="6" w:tplc="E976FA28">
      <w:start w:val="1"/>
      <w:numFmt w:val="bullet"/>
      <w:lvlText w:val=""/>
      <w:lvlJc w:val="left"/>
      <w:pPr>
        <w:ind w:left="5040" w:hanging="360"/>
      </w:pPr>
      <w:rPr>
        <w:rFonts w:ascii="Symbol" w:hAnsi="Symbol" w:hint="default"/>
      </w:rPr>
    </w:lvl>
    <w:lvl w:ilvl="7" w:tplc="854085AA">
      <w:start w:val="1"/>
      <w:numFmt w:val="bullet"/>
      <w:lvlText w:val="o"/>
      <w:lvlJc w:val="left"/>
      <w:pPr>
        <w:ind w:left="5760" w:hanging="360"/>
      </w:pPr>
      <w:rPr>
        <w:rFonts w:ascii="Courier New" w:hAnsi="Courier New" w:hint="default"/>
      </w:rPr>
    </w:lvl>
    <w:lvl w:ilvl="8" w:tplc="53F08898">
      <w:start w:val="1"/>
      <w:numFmt w:val="bullet"/>
      <w:lvlText w:val=""/>
      <w:lvlJc w:val="left"/>
      <w:pPr>
        <w:ind w:left="6480" w:hanging="360"/>
      </w:pPr>
      <w:rPr>
        <w:rFonts w:ascii="Wingdings" w:hAnsi="Wingdings" w:hint="default"/>
      </w:rPr>
    </w:lvl>
  </w:abstractNum>
  <w:abstractNum w:abstractNumId="15" w15:restartNumberingAfterBreak="0">
    <w:nsid w:val="6103009C"/>
    <w:multiLevelType w:val="hybridMultilevel"/>
    <w:tmpl w:val="42DA1D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21A4E75"/>
    <w:multiLevelType w:val="hybridMultilevel"/>
    <w:tmpl w:val="66F40FD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C7AA9A1"/>
    <w:multiLevelType w:val="hybridMultilevel"/>
    <w:tmpl w:val="3BD824B6"/>
    <w:lvl w:ilvl="0" w:tplc="B48CD7F6">
      <w:start w:val="1"/>
      <w:numFmt w:val="bullet"/>
      <w:lvlText w:val="-"/>
      <w:lvlJc w:val="left"/>
      <w:pPr>
        <w:ind w:left="720" w:hanging="360"/>
      </w:pPr>
      <w:rPr>
        <w:rFonts w:ascii="Aptos" w:hAnsi="Aptos" w:hint="default"/>
      </w:rPr>
    </w:lvl>
    <w:lvl w:ilvl="1" w:tplc="A964F462">
      <w:start w:val="1"/>
      <w:numFmt w:val="bullet"/>
      <w:lvlText w:val="o"/>
      <w:lvlJc w:val="left"/>
      <w:pPr>
        <w:ind w:left="1440" w:hanging="360"/>
      </w:pPr>
      <w:rPr>
        <w:rFonts w:ascii="Courier New" w:hAnsi="Courier New" w:hint="default"/>
      </w:rPr>
    </w:lvl>
    <w:lvl w:ilvl="2" w:tplc="16A2A52A">
      <w:start w:val="1"/>
      <w:numFmt w:val="bullet"/>
      <w:lvlText w:val=""/>
      <w:lvlJc w:val="left"/>
      <w:pPr>
        <w:ind w:left="2160" w:hanging="360"/>
      </w:pPr>
      <w:rPr>
        <w:rFonts w:ascii="Wingdings" w:hAnsi="Wingdings" w:hint="default"/>
      </w:rPr>
    </w:lvl>
    <w:lvl w:ilvl="3" w:tplc="C39E3F62">
      <w:start w:val="1"/>
      <w:numFmt w:val="bullet"/>
      <w:lvlText w:val=""/>
      <w:lvlJc w:val="left"/>
      <w:pPr>
        <w:ind w:left="2880" w:hanging="360"/>
      </w:pPr>
      <w:rPr>
        <w:rFonts w:ascii="Symbol" w:hAnsi="Symbol" w:hint="default"/>
      </w:rPr>
    </w:lvl>
    <w:lvl w:ilvl="4" w:tplc="FC32A02A">
      <w:start w:val="1"/>
      <w:numFmt w:val="bullet"/>
      <w:lvlText w:val="o"/>
      <w:lvlJc w:val="left"/>
      <w:pPr>
        <w:ind w:left="3600" w:hanging="360"/>
      </w:pPr>
      <w:rPr>
        <w:rFonts w:ascii="Courier New" w:hAnsi="Courier New" w:hint="default"/>
      </w:rPr>
    </w:lvl>
    <w:lvl w:ilvl="5" w:tplc="04BC12A2">
      <w:start w:val="1"/>
      <w:numFmt w:val="bullet"/>
      <w:lvlText w:val=""/>
      <w:lvlJc w:val="left"/>
      <w:pPr>
        <w:ind w:left="4320" w:hanging="360"/>
      </w:pPr>
      <w:rPr>
        <w:rFonts w:ascii="Wingdings" w:hAnsi="Wingdings" w:hint="default"/>
      </w:rPr>
    </w:lvl>
    <w:lvl w:ilvl="6" w:tplc="0E6ED33E">
      <w:start w:val="1"/>
      <w:numFmt w:val="bullet"/>
      <w:lvlText w:val=""/>
      <w:lvlJc w:val="left"/>
      <w:pPr>
        <w:ind w:left="5040" w:hanging="360"/>
      </w:pPr>
      <w:rPr>
        <w:rFonts w:ascii="Symbol" w:hAnsi="Symbol" w:hint="default"/>
      </w:rPr>
    </w:lvl>
    <w:lvl w:ilvl="7" w:tplc="6E7AD51A">
      <w:start w:val="1"/>
      <w:numFmt w:val="bullet"/>
      <w:lvlText w:val="o"/>
      <w:lvlJc w:val="left"/>
      <w:pPr>
        <w:ind w:left="5760" w:hanging="360"/>
      </w:pPr>
      <w:rPr>
        <w:rFonts w:ascii="Courier New" w:hAnsi="Courier New" w:hint="default"/>
      </w:rPr>
    </w:lvl>
    <w:lvl w:ilvl="8" w:tplc="D02224AE">
      <w:start w:val="1"/>
      <w:numFmt w:val="bullet"/>
      <w:lvlText w:val=""/>
      <w:lvlJc w:val="left"/>
      <w:pPr>
        <w:ind w:left="6480" w:hanging="360"/>
      </w:pPr>
      <w:rPr>
        <w:rFonts w:ascii="Wingdings" w:hAnsi="Wingdings" w:hint="default"/>
      </w:rPr>
    </w:lvl>
  </w:abstractNum>
  <w:abstractNum w:abstractNumId="18" w15:restartNumberingAfterBreak="0">
    <w:nsid w:val="792295C9"/>
    <w:multiLevelType w:val="hybridMultilevel"/>
    <w:tmpl w:val="4D10E526"/>
    <w:lvl w:ilvl="0" w:tplc="88D49C82">
      <w:start w:val="3"/>
      <w:numFmt w:val="decimal"/>
      <w:lvlText w:val="%1."/>
      <w:lvlJc w:val="left"/>
      <w:pPr>
        <w:ind w:left="720" w:hanging="360"/>
      </w:pPr>
    </w:lvl>
    <w:lvl w:ilvl="1" w:tplc="CD92EA60">
      <w:start w:val="1"/>
      <w:numFmt w:val="lowerLetter"/>
      <w:lvlText w:val="%2."/>
      <w:lvlJc w:val="left"/>
      <w:pPr>
        <w:ind w:left="1440" w:hanging="360"/>
      </w:pPr>
    </w:lvl>
    <w:lvl w:ilvl="2" w:tplc="EE12D188">
      <w:start w:val="1"/>
      <w:numFmt w:val="lowerRoman"/>
      <w:lvlText w:val="%3."/>
      <w:lvlJc w:val="right"/>
      <w:pPr>
        <w:ind w:left="2160" w:hanging="180"/>
      </w:pPr>
    </w:lvl>
    <w:lvl w:ilvl="3" w:tplc="CEBECE76">
      <w:start w:val="1"/>
      <w:numFmt w:val="decimal"/>
      <w:lvlText w:val="%4."/>
      <w:lvlJc w:val="left"/>
      <w:pPr>
        <w:ind w:left="2880" w:hanging="360"/>
      </w:pPr>
    </w:lvl>
    <w:lvl w:ilvl="4" w:tplc="324E412C">
      <w:start w:val="1"/>
      <w:numFmt w:val="lowerLetter"/>
      <w:lvlText w:val="%5."/>
      <w:lvlJc w:val="left"/>
      <w:pPr>
        <w:ind w:left="3600" w:hanging="360"/>
      </w:pPr>
    </w:lvl>
    <w:lvl w:ilvl="5" w:tplc="9FDE8DA8">
      <w:start w:val="1"/>
      <w:numFmt w:val="lowerRoman"/>
      <w:lvlText w:val="%6."/>
      <w:lvlJc w:val="right"/>
      <w:pPr>
        <w:ind w:left="4320" w:hanging="180"/>
      </w:pPr>
    </w:lvl>
    <w:lvl w:ilvl="6" w:tplc="0E82FBDC">
      <w:start w:val="1"/>
      <w:numFmt w:val="decimal"/>
      <w:lvlText w:val="%7."/>
      <w:lvlJc w:val="left"/>
      <w:pPr>
        <w:ind w:left="5040" w:hanging="360"/>
      </w:pPr>
    </w:lvl>
    <w:lvl w:ilvl="7" w:tplc="B226DD1C">
      <w:start w:val="1"/>
      <w:numFmt w:val="lowerLetter"/>
      <w:lvlText w:val="%8."/>
      <w:lvlJc w:val="left"/>
      <w:pPr>
        <w:ind w:left="5760" w:hanging="360"/>
      </w:pPr>
    </w:lvl>
    <w:lvl w:ilvl="8" w:tplc="22884882">
      <w:start w:val="1"/>
      <w:numFmt w:val="lowerRoman"/>
      <w:lvlText w:val="%9."/>
      <w:lvlJc w:val="right"/>
      <w:pPr>
        <w:ind w:left="6480" w:hanging="180"/>
      </w:pPr>
    </w:lvl>
  </w:abstractNum>
  <w:num w:numId="1" w16cid:durableId="436219654">
    <w:abstractNumId w:val="14"/>
  </w:num>
  <w:num w:numId="2" w16cid:durableId="924189889">
    <w:abstractNumId w:val="17"/>
  </w:num>
  <w:num w:numId="3" w16cid:durableId="1031683756">
    <w:abstractNumId w:val="13"/>
  </w:num>
  <w:num w:numId="4" w16cid:durableId="1616516318">
    <w:abstractNumId w:val="8"/>
  </w:num>
  <w:num w:numId="5" w16cid:durableId="933786">
    <w:abstractNumId w:val="11"/>
  </w:num>
  <w:num w:numId="6" w16cid:durableId="852693224">
    <w:abstractNumId w:val="9"/>
  </w:num>
  <w:num w:numId="7" w16cid:durableId="211819217">
    <w:abstractNumId w:val="0"/>
  </w:num>
  <w:num w:numId="8" w16cid:durableId="1416050838">
    <w:abstractNumId w:val="12"/>
  </w:num>
  <w:num w:numId="9" w16cid:durableId="1765297123">
    <w:abstractNumId w:val="18"/>
  </w:num>
  <w:num w:numId="10" w16cid:durableId="1541629119">
    <w:abstractNumId w:val="1"/>
  </w:num>
  <w:num w:numId="11" w16cid:durableId="2002270882">
    <w:abstractNumId w:val="16"/>
  </w:num>
  <w:num w:numId="12" w16cid:durableId="62876119">
    <w:abstractNumId w:val="15"/>
  </w:num>
  <w:num w:numId="13" w16cid:durableId="1784761212">
    <w:abstractNumId w:val="3"/>
  </w:num>
  <w:num w:numId="14" w16cid:durableId="774905074">
    <w:abstractNumId w:val="6"/>
  </w:num>
  <w:num w:numId="15" w16cid:durableId="1232931467">
    <w:abstractNumId w:val="4"/>
  </w:num>
  <w:num w:numId="16" w16cid:durableId="1230965567">
    <w:abstractNumId w:val="2"/>
  </w:num>
  <w:num w:numId="17" w16cid:durableId="1043555366">
    <w:abstractNumId w:val="7"/>
  </w:num>
  <w:num w:numId="18" w16cid:durableId="502476819">
    <w:abstractNumId w:val="10"/>
  </w:num>
  <w:num w:numId="19" w16cid:durableId="120148015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09"/>
    <w:rsid w:val="00032AF6"/>
    <w:rsid w:val="00046CFB"/>
    <w:rsid w:val="00062ED3"/>
    <w:rsid w:val="000652A2"/>
    <w:rsid w:val="00070447"/>
    <w:rsid w:val="00076166"/>
    <w:rsid w:val="00083E69"/>
    <w:rsid w:val="0009204D"/>
    <w:rsid w:val="000A5009"/>
    <w:rsid w:val="000B1C3C"/>
    <w:rsid w:val="000C50D2"/>
    <w:rsid w:val="000E5440"/>
    <w:rsid w:val="000F26A4"/>
    <w:rsid w:val="000F7C1C"/>
    <w:rsid w:val="0010407F"/>
    <w:rsid w:val="00106B0C"/>
    <w:rsid w:val="001170E9"/>
    <w:rsid w:val="00120EAB"/>
    <w:rsid w:val="001604E4"/>
    <w:rsid w:val="001634DC"/>
    <w:rsid w:val="001B1D74"/>
    <w:rsid w:val="001D31B6"/>
    <w:rsid w:val="001E416F"/>
    <w:rsid w:val="001F27BF"/>
    <w:rsid w:val="001F6CCE"/>
    <w:rsid w:val="00203149"/>
    <w:rsid w:val="00215152"/>
    <w:rsid w:val="002275A2"/>
    <w:rsid w:val="00240D27"/>
    <w:rsid w:val="0025188F"/>
    <w:rsid w:val="00255682"/>
    <w:rsid w:val="00273A71"/>
    <w:rsid w:val="002A1C5B"/>
    <w:rsid w:val="002B60F7"/>
    <w:rsid w:val="002E2980"/>
    <w:rsid w:val="002E4BD9"/>
    <w:rsid w:val="002E7253"/>
    <w:rsid w:val="00321CC0"/>
    <w:rsid w:val="0032536F"/>
    <w:rsid w:val="003920AB"/>
    <w:rsid w:val="003A2ED6"/>
    <w:rsid w:val="003E2496"/>
    <w:rsid w:val="00412659"/>
    <w:rsid w:val="00427020"/>
    <w:rsid w:val="00446588"/>
    <w:rsid w:val="00453F1A"/>
    <w:rsid w:val="00476F92"/>
    <w:rsid w:val="004803C1"/>
    <w:rsid w:val="00482F3C"/>
    <w:rsid w:val="00483C62"/>
    <w:rsid w:val="00487157"/>
    <w:rsid w:val="0049392D"/>
    <w:rsid w:val="004A1CA7"/>
    <w:rsid w:val="004B47FD"/>
    <w:rsid w:val="004C7B73"/>
    <w:rsid w:val="004D16FE"/>
    <w:rsid w:val="004D278A"/>
    <w:rsid w:val="004E4112"/>
    <w:rsid w:val="004F5A9F"/>
    <w:rsid w:val="00502C73"/>
    <w:rsid w:val="005140A7"/>
    <w:rsid w:val="005152DE"/>
    <w:rsid w:val="005246E9"/>
    <w:rsid w:val="00531CB2"/>
    <w:rsid w:val="00542BCF"/>
    <w:rsid w:val="00566702"/>
    <w:rsid w:val="00573118"/>
    <w:rsid w:val="0058240C"/>
    <w:rsid w:val="005921FB"/>
    <w:rsid w:val="005A6927"/>
    <w:rsid w:val="005B1D47"/>
    <w:rsid w:val="005C31F5"/>
    <w:rsid w:val="005E01C6"/>
    <w:rsid w:val="005E6DBE"/>
    <w:rsid w:val="00611ED4"/>
    <w:rsid w:val="006215CD"/>
    <w:rsid w:val="00636323"/>
    <w:rsid w:val="0064599D"/>
    <w:rsid w:val="006558A3"/>
    <w:rsid w:val="006664A6"/>
    <w:rsid w:val="006802DB"/>
    <w:rsid w:val="00683311"/>
    <w:rsid w:val="0068788E"/>
    <w:rsid w:val="006968AF"/>
    <w:rsid w:val="006D4E1F"/>
    <w:rsid w:val="006E26EB"/>
    <w:rsid w:val="006F5966"/>
    <w:rsid w:val="00720017"/>
    <w:rsid w:val="00721DAD"/>
    <w:rsid w:val="0072273E"/>
    <w:rsid w:val="00731AC3"/>
    <w:rsid w:val="007347C0"/>
    <w:rsid w:val="00794B7E"/>
    <w:rsid w:val="007A0516"/>
    <w:rsid w:val="007A7D2C"/>
    <w:rsid w:val="007B478B"/>
    <w:rsid w:val="007C0663"/>
    <w:rsid w:val="007D234A"/>
    <w:rsid w:val="007D3828"/>
    <w:rsid w:val="007E1387"/>
    <w:rsid w:val="007E5514"/>
    <w:rsid w:val="007E6493"/>
    <w:rsid w:val="007E6DB9"/>
    <w:rsid w:val="00817202"/>
    <w:rsid w:val="00822527"/>
    <w:rsid w:val="008316D3"/>
    <w:rsid w:val="00844523"/>
    <w:rsid w:val="008447EF"/>
    <w:rsid w:val="008679B2"/>
    <w:rsid w:val="00871B39"/>
    <w:rsid w:val="00880A57"/>
    <w:rsid w:val="008919A1"/>
    <w:rsid w:val="00894904"/>
    <w:rsid w:val="008A52FE"/>
    <w:rsid w:val="008B35C3"/>
    <w:rsid w:val="008C5FE2"/>
    <w:rsid w:val="008D24E9"/>
    <w:rsid w:val="008F7C8C"/>
    <w:rsid w:val="009107AD"/>
    <w:rsid w:val="00915781"/>
    <w:rsid w:val="00934729"/>
    <w:rsid w:val="00942389"/>
    <w:rsid w:val="0095F310"/>
    <w:rsid w:val="00985F3A"/>
    <w:rsid w:val="00986F9A"/>
    <w:rsid w:val="009A741D"/>
    <w:rsid w:val="009C3FE3"/>
    <w:rsid w:val="009D5CE8"/>
    <w:rsid w:val="009F0CC7"/>
    <w:rsid w:val="009F1CE2"/>
    <w:rsid w:val="00A12B27"/>
    <w:rsid w:val="00A2397F"/>
    <w:rsid w:val="00A80193"/>
    <w:rsid w:val="00A807BB"/>
    <w:rsid w:val="00A82421"/>
    <w:rsid w:val="00A87452"/>
    <w:rsid w:val="00A96F33"/>
    <w:rsid w:val="00AC00D9"/>
    <w:rsid w:val="00AD7E6D"/>
    <w:rsid w:val="00AF03C7"/>
    <w:rsid w:val="00AF76A7"/>
    <w:rsid w:val="00B260BB"/>
    <w:rsid w:val="00B33965"/>
    <w:rsid w:val="00B55461"/>
    <w:rsid w:val="00B738A6"/>
    <w:rsid w:val="00BA193D"/>
    <w:rsid w:val="00BC7860"/>
    <w:rsid w:val="00BD4736"/>
    <w:rsid w:val="00C0022C"/>
    <w:rsid w:val="00C11D41"/>
    <w:rsid w:val="00C22523"/>
    <w:rsid w:val="00C31EE5"/>
    <w:rsid w:val="00C4733E"/>
    <w:rsid w:val="00C64BA4"/>
    <w:rsid w:val="00C84363"/>
    <w:rsid w:val="00C852F4"/>
    <w:rsid w:val="00CA51F0"/>
    <w:rsid w:val="00CB1FEA"/>
    <w:rsid w:val="00CB649C"/>
    <w:rsid w:val="00CC03E6"/>
    <w:rsid w:val="00CE453C"/>
    <w:rsid w:val="00CF3E28"/>
    <w:rsid w:val="00D20A54"/>
    <w:rsid w:val="00D21CB1"/>
    <w:rsid w:val="00D546A0"/>
    <w:rsid w:val="00D65E53"/>
    <w:rsid w:val="00DC5B9C"/>
    <w:rsid w:val="00DD64F3"/>
    <w:rsid w:val="00DE7DB0"/>
    <w:rsid w:val="00E13C39"/>
    <w:rsid w:val="00E20109"/>
    <w:rsid w:val="00E364E8"/>
    <w:rsid w:val="00E40632"/>
    <w:rsid w:val="00E54386"/>
    <w:rsid w:val="00E6676A"/>
    <w:rsid w:val="00E738A8"/>
    <w:rsid w:val="00E762D5"/>
    <w:rsid w:val="00E8431D"/>
    <w:rsid w:val="00EA3433"/>
    <w:rsid w:val="00EB43A5"/>
    <w:rsid w:val="00EE4BFE"/>
    <w:rsid w:val="00EE5B8C"/>
    <w:rsid w:val="00F14025"/>
    <w:rsid w:val="00F30932"/>
    <w:rsid w:val="00F3576A"/>
    <w:rsid w:val="00F41424"/>
    <w:rsid w:val="00F5749F"/>
    <w:rsid w:val="00F60F08"/>
    <w:rsid w:val="00F702B2"/>
    <w:rsid w:val="00F75F04"/>
    <w:rsid w:val="00F87DD6"/>
    <w:rsid w:val="00FA2746"/>
    <w:rsid w:val="00FB2192"/>
    <w:rsid w:val="00FC0524"/>
    <w:rsid w:val="00FC2B6F"/>
    <w:rsid w:val="00FD2E2E"/>
    <w:rsid w:val="00FE11A6"/>
    <w:rsid w:val="00FE6F87"/>
    <w:rsid w:val="0105686B"/>
    <w:rsid w:val="0167AE7F"/>
    <w:rsid w:val="01695223"/>
    <w:rsid w:val="01AC9C3A"/>
    <w:rsid w:val="01B68E79"/>
    <w:rsid w:val="01EE940E"/>
    <w:rsid w:val="0307B2CB"/>
    <w:rsid w:val="03AF6977"/>
    <w:rsid w:val="03B8B996"/>
    <w:rsid w:val="03CF5E61"/>
    <w:rsid w:val="0422F5E7"/>
    <w:rsid w:val="04ABC131"/>
    <w:rsid w:val="054997F2"/>
    <w:rsid w:val="05B6FD14"/>
    <w:rsid w:val="06706001"/>
    <w:rsid w:val="078614F3"/>
    <w:rsid w:val="0878CE1E"/>
    <w:rsid w:val="08B066D5"/>
    <w:rsid w:val="08BE7DE6"/>
    <w:rsid w:val="08E1B571"/>
    <w:rsid w:val="094B748E"/>
    <w:rsid w:val="095CE2D0"/>
    <w:rsid w:val="0961ABA8"/>
    <w:rsid w:val="0985A154"/>
    <w:rsid w:val="0A3F33DA"/>
    <w:rsid w:val="0B27D96C"/>
    <w:rsid w:val="0B28EB2E"/>
    <w:rsid w:val="0B3C2EB5"/>
    <w:rsid w:val="0BD2A7B1"/>
    <w:rsid w:val="0C1596A6"/>
    <w:rsid w:val="0C1A4000"/>
    <w:rsid w:val="0CBC94EE"/>
    <w:rsid w:val="0D30DAD1"/>
    <w:rsid w:val="0D938D77"/>
    <w:rsid w:val="0E182BF5"/>
    <w:rsid w:val="0F1D4C44"/>
    <w:rsid w:val="0F2D5598"/>
    <w:rsid w:val="0F3AD188"/>
    <w:rsid w:val="0F78926F"/>
    <w:rsid w:val="1107309D"/>
    <w:rsid w:val="11926DD1"/>
    <w:rsid w:val="11A623CE"/>
    <w:rsid w:val="11E6E7BB"/>
    <w:rsid w:val="13662FB5"/>
    <w:rsid w:val="142CDE94"/>
    <w:rsid w:val="14362B62"/>
    <w:rsid w:val="152CF202"/>
    <w:rsid w:val="15ABE81A"/>
    <w:rsid w:val="16061B1D"/>
    <w:rsid w:val="16100600"/>
    <w:rsid w:val="1612AFE8"/>
    <w:rsid w:val="1655F4E3"/>
    <w:rsid w:val="16862EC0"/>
    <w:rsid w:val="1701CD15"/>
    <w:rsid w:val="179C8351"/>
    <w:rsid w:val="17C1D28D"/>
    <w:rsid w:val="1877519B"/>
    <w:rsid w:val="18AD116B"/>
    <w:rsid w:val="18CB0FBE"/>
    <w:rsid w:val="1938A06F"/>
    <w:rsid w:val="19620B23"/>
    <w:rsid w:val="19F011DD"/>
    <w:rsid w:val="1AE40037"/>
    <w:rsid w:val="1AF0A13C"/>
    <w:rsid w:val="1BEDA396"/>
    <w:rsid w:val="1D6C2157"/>
    <w:rsid w:val="1D91DE2A"/>
    <w:rsid w:val="1DC045D3"/>
    <w:rsid w:val="1ED75BF3"/>
    <w:rsid w:val="1EDB62D4"/>
    <w:rsid w:val="1F3E2197"/>
    <w:rsid w:val="20B00496"/>
    <w:rsid w:val="20D509C2"/>
    <w:rsid w:val="2131D814"/>
    <w:rsid w:val="2141C05B"/>
    <w:rsid w:val="2251FD3B"/>
    <w:rsid w:val="23120C3D"/>
    <w:rsid w:val="248A5C26"/>
    <w:rsid w:val="24D98F7E"/>
    <w:rsid w:val="24EFA91E"/>
    <w:rsid w:val="251E1CB2"/>
    <w:rsid w:val="25D4CA99"/>
    <w:rsid w:val="25E572CD"/>
    <w:rsid w:val="2699722E"/>
    <w:rsid w:val="26EAB027"/>
    <w:rsid w:val="28B6DDB5"/>
    <w:rsid w:val="2904DEAA"/>
    <w:rsid w:val="2B0AA650"/>
    <w:rsid w:val="2B5CC48E"/>
    <w:rsid w:val="2B70AF72"/>
    <w:rsid w:val="2C713C21"/>
    <w:rsid w:val="2CCF730B"/>
    <w:rsid w:val="2D5101D3"/>
    <w:rsid w:val="2DCEC9E1"/>
    <w:rsid w:val="2E28E94D"/>
    <w:rsid w:val="2E444866"/>
    <w:rsid w:val="2E625ED1"/>
    <w:rsid w:val="2E8DDA52"/>
    <w:rsid w:val="2EA74D9D"/>
    <w:rsid w:val="307BF04F"/>
    <w:rsid w:val="31138999"/>
    <w:rsid w:val="3157A842"/>
    <w:rsid w:val="328E2601"/>
    <w:rsid w:val="344FF1BC"/>
    <w:rsid w:val="34B12706"/>
    <w:rsid w:val="3579B052"/>
    <w:rsid w:val="36B2D5ED"/>
    <w:rsid w:val="3701CE4E"/>
    <w:rsid w:val="372C987D"/>
    <w:rsid w:val="37F90FDE"/>
    <w:rsid w:val="3801CB2A"/>
    <w:rsid w:val="381507F2"/>
    <w:rsid w:val="3876E126"/>
    <w:rsid w:val="3976F103"/>
    <w:rsid w:val="3A64E70E"/>
    <w:rsid w:val="3B23AC0A"/>
    <w:rsid w:val="3BAE3221"/>
    <w:rsid w:val="3C0892CE"/>
    <w:rsid w:val="3C70D029"/>
    <w:rsid w:val="3CCF8FFA"/>
    <w:rsid w:val="3E3C36F6"/>
    <w:rsid w:val="3E8E55C1"/>
    <w:rsid w:val="3F2D4514"/>
    <w:rsid w:val="3F505F6E"/>
    <w:rsid w:val="3FBB8FA8"/>
    <w:rsid w:val="400B0A7C"/>
    <w:rsid w:val="4074888B"/>
    <w:rsid w:val="415F6974"/>
    <w:rsid w:val="41977692"/>
    <w:rsid w:val="4234405C"/>
    <w:rsid w:val="4239397D"/>
    <w:rsid w:val="42D141BD"/>
    <w:rsid w:val="433FA16B"/>
    <w:rsid w:val="440F20BA"/>
    <w:rsid w:val="442FD717"/>
    <w:rsid w:val="44A765BE"/>
    <w:rsid w:val="44F3BD89"/>
    <w:rsid w:val="464EE7B8"/>
    <w:rsid w:val="46B0CA52"/>
    <w:rsid w:val="46F463E3"/>
    <w:rsid w:val="4708CB11"/>
    <w:rsid w:val="475E5E09"/>
    <w:rsid w:val="479DF026"/>
    <w:rsid w:val="482A3A39"/>
    <w:rsid w:val="483CB7D3"/>
    <w:rsid w:val="486855C3"/>
    <w:rsid w:val="488CF285"/>
    <w:rsid w:val="49326598"/>
    <w:rsid w:val="4960561A"/>
    <w:rsid w:val="49B54105"/>
    <w:rsid w:val="49BC1BB0"/>
    <w:rsid w:val="4A010B5F"/>
    <w:rsid w:val="4A179E2C"/>
    <w:rsid w:val="4A6B049A"/>
    <w:rsid w:val="4AF13126"/>
    <w:rsid w:val="4B47E2D8"/>
    <w:rsid w:val="4B9CCC39"/>
    <w:rsid w:val="4BADCB02"/>
    <w:rsid w:val="4BBC619E"/>
    <w:rsid w:val="4BEAD68D"/>
    <w:rsid w:val="4C3E736F"/>
    <w:rsid w:val="4CD2F562"/>
    <w:rsid w:val="4D4C21A4"/>
    <w:rsid w:val="4DC2B7C4"/>
    <w:rsid w:val="4DFA6C2D"/>
    <w:rsid w:val="4FBD5994"/>
    <w:rsid w:val="4FFFF887"/>
    <w:rsid w:val="50C64281"/>
    <w:rsid w:val="50CA25C0"/>
    <w:rsid w:val="514D54EE"/>
    <w:rsid w:val="51E16776"/>
    <w:rsid w:val="5208E281"/>
    <w:rsid w:val="525C8AF6"/>
    <w:rsid w:val="5342D0FA"/>
    <w:rsid w:val="5400DE6D"/>
    <w:rsid w:val="551BE6D4"/>
    <w:rsid w:val="5567B998"/>
    <w:rsid w:val="558CC669"/>
    <w:rsid w:val="560F13DA"/>
    <w:rsid w:val="567F82EE"/>
    <w:rsid w:val="56C64FAF"/>
    <w:rsid w:val="57A667D9"/>
    <w:rsid w:val="57E2609E"/>
    <w:rsid w:val="57EC4505"/>
    <w:rsid w:val="5853C220"/>
    <w:rsid w:val="585A28E4"/>
    <w:rsid w:val="593AD555"/>
    <w:rsid w:val="59D9B2B7"/>
    <w:rsid w:val="59F16D75"/>
    <w:rsid w:val="5AFBF1A5"/>
    <w:rsid w:val="5B19C636"/>
    <w:rsid w:val="5BF77FB5"/>
    <w:rsid w:val="5C18CC66"/>
    <w:rsid w:val="5C200D03"/>
    <w:rsid w:val="5C91BBBC"/>
    <w:rsid w:val="5D640067"/>
    <w:rsid w:val="5D7E0C4A"/>
    <w:rsid w:val="5DD8DDE3"/>
    <w:rsid w:val="5E3B7ED4"/>
    <w:rsid w:val="5EA63F0A"/>
    <w:rsid w:val="5EF14BE7"/>
    <w:rsid w:val="5F2D9EFD"/>
    <w:rsid w:val="5FA105FD"/>
    <w:rsid w:val="5FD3874D"/>
    <w:rsid w:val="60EEBD28"/>
    <w:rsid w:val="60F5EC93"/>
    <w:rsid w:val="610FE254"/>
    <w:rsid w:val="621AB921"/>
    <w:rsid w:val="626A15A1"/>
    <w:rsid w:val="62B41FF3"/>
    <w:rsid w:val="62DB1849"/>
    <w:rsid w:val="63401D04"/>
    <w:rsid w:val="6455F42D"/>
    <w:rsid w:val="645F64F1"/>
    <w:rsid w:val="65722FFA"/>
    <w:rsid w:val="66393828"/>
    <w:rsid w:val="66748265"/>
    <w:rsid w:val="672F7AD5"/>
    <w:rsid w:val="67314182"/>
    <w:rsid w:val="67915F98"/>
    <w:rsid w:val="6895631E"/>
    <w:rsid w:val="68A1C46A"/>
    <w:rsid w:val="691A8B52"/>
    <w:rsid w:val="692D4BFA"/>
    <w:rsid w:val="6A0D72A6"/>
    <w:rsid w:val="6A5E878A"/>
    <w:rsid w:val="6A713173"/>
    <w:rsid w:val="6B7A9792"/>
    <w:rsid w:val="6B9FDEFF"/>
    <w:rsid w:val="6BAA04AA"/>
    <w:rsid w:val="6C60C0A1"/>
    <w:rsid w:val="6C8F0F5F"/>
    <w:rsid w:val="6CEB8339"/>
    <w:rsid w:val="6DDF614C"/>
    <w:rsid w:val="6E1ACD68"/>
    <w:rsid w:val="6EF1A760"/>
    <w:rsid w:val="6F0C8D5C"/>
    <w:rsid w:val="6F1F2838"/>
    <w:rsid w:val="6F22F7D9"/>
    <w:rsid w:val="6F7C1552"/>
    <w:rsid w:val="6F97A663"/>
    <w:rsid w:val="71C2BB26"/>
    <w:rsid w:val="71CEFF45"/>
    <w:rsid w:val="71F46A8B"/>
    <w:rsid w:val="722DD284"/>
    <w:rsid w:val="72634EB7"/>
    <w:rsid w:val="741B18C1"/>
    <w:rsid w:val="74201067"/>
    <w:rsid w:val="7425D690"/>
    <w:rsid w:val="74C10A21"/>
    <w:rsid w:val="74DB07E5"/>
    <w:rsid w:val="7630DFA7"/>
    <w:rsid w:val="769475E8"/>
    <w:rsid w:val="76FC2848"/>
    <w:rsid w:val="78B91EA3"/>
    <w:rsid w:val="79603354"/>
    <w:rsid w:val="798B6067"/>
    <w:rsid w:val="798C1383"/>
    <w:rsid w:val="79CD6D46"/>
    <w:rsid w:val="7A781D58"/>
    <w:rsid w:val="7AA3959C"/>
    <w:rsid w:val="7B0CE603"/>
    <w:rsid w:val="7B6FF3E6"/>
    <w:rsid w:val="7C69EAC9"/>
    <w:rsid w:val="7CDF0766"/>
    <w:rsid w:val="7CE9F867"/>
    <w:rsid w:val="7D6AB923"/>
    <w:rsid w:val="7E0C4A68"/>
    <w:rsid w:val="7E23CF10"/>
    <w:rsid w:val="7E927ECB"/>
    <w:rsid w:val="7F1A9814"/>
    <w:rsid w:val="7F586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C806A"/>
  <w15:docId w15:val="{FDE7952C-4936-48F1-9F5E-9A1AC996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3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87D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AC00D9"/>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List Paragraph-1,Table of contents numbered,List Paragraph (bulleted list),Bullet 1 List,Liste couleur - Accent 11,Paragraphe de liste-Ann2,exigence 4,Style1,Paragraphe de liste1,Table/Figure Heading"/>
    <w:basedOn w:val="Normal"/>
    <w:link w:val="ParagraphedelisteCar"/>
    <w:uiPriority w:val="34"/>
    <w:qFormat/>
    <w:rsid w:val="00E20109"/>
    <w:pPr>
      <w:spacing w:after="200" w:line="276"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E20109"/>
    <w:rPr>
      <w:color w:val="0000FF" w:themeColor="hyperlink"/>
      <w:u w:val="single"/>
    </w:rPr>
  </w:style>
  <w:style w:type="paragraph" w:styleId="En-tte">
    <w:name w:val="header"/>
    <w:basedOn w:val="Normal"/>
    <w:link w:val="En-tteCar"/>
    <w:uiPriority w:val="99"/>
    <w:unhideWhenUsed/>
    <w:rsid w:val="00E20109"/>
    <w:pPr>
      <w:tabs>
        <w:tab w:val="center" w:pos="4536"/>
        <w:tab w:val="right" w:pos="9072"/>
      </w:tabs>
    </w:pPr>
  </w:style>
  <w:style w:type="character" w:customStyle="1" w:styleId="En-tteCar">
    <w:name w:val="En-tête Car"/>
    <w:basedOn w:val="Policepardfaut"/>
    <w:link w:val="En-tte"/>
    <w:uiPriority w:val="99"/>
    <w:rsid w:val="00E2010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20109"/>
    <w:pPr>
      <w:tabs>
        <w:tab w:val="center" w:pos="4536"/>
        <w:tab w:val="right" w:pos="9072"/>
      </w:tabs>
    </w:pPr>
  </w:style>
  <w:style w:type="character" w:customStyle="1" w:styleId="PieddepageCar">
    <w:name w:val="Pied de page Car"/>
    <w:basedOn w:val="Policepardfaut"/>
    <w:link w:val="Pieddepage"/>
    <w:uiPriority w:val="99"/>
    <w:rsid w:val="00E20109"/>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F87DD6"/>
    <w:rPr>
      <w:color w:val="605E5C"/>
      <w:shd w:val="clear" w:color="auto" w:fill="E1DFDD"/>
    </w:rPr>
  </w:style>
  <w:style w:type="paragraph" w:customStyle="1" w:styleId="Titre1Helvetica11ptGras">
    <w:name w:val="Titre 1 + Helvetica 11 pt Gras"/>
    <w:basedOn w:val="Titre1"/>
    <w:rsid w:val="00F87DD6"/>
    <w:pPr>
      <w:keepNext w:val="0"/>
      <w:keepLines w:val="0"/>
      <w:spacing w:before="0" w:after="240" w:line="276" w:lineRule="auto"/>
    </w:pPr>
    <w:rPr>
      <w:rFonts w:ascii="Helvetica" w:eastAsia="Times New Roman" w:hAnsi="Helvetica" w:cs="Helvetica"/>
      <w:b/>
      <w:bCs/>
      <w:caps/>
      <w:noProof/>
      <w:color w:val="auto"/>
      <w:sz w:val="22"/>
      <w:szCs w:val="22"/>
    </w:rPr>
  </w:style>
  <w:style w:type="character" w:customStyle="1" w:styleId="Titre1Car">
    <w:name w:val="Titre 1 Car"/>
    <w:basedOn w:val="Policepardfaut"/>
    <w:link w:val="Titre1"/>
    <w:uiPriority w:val="9"/>
    <w:rsid w:val="00F87DD6"/>
    <w:rPr>
      <w:rFonts w:asciiTheme="majorHAnsi" w:eastAsiaTheme="majorEastAsia" w:hAnsiTheme="majorHAnsi" w:cstheme="majorBidi"/>
      <w:color w:val="365F91" w:themeColor="accent1" w:themeShade="BF"/>
      <w:sz w:val="32"/>
      <w:szCs w:val="32"/>
      <w:lang w:eastAsia="fr-FR"/>
    </w:rPr>
  </w:style>
  <w:style w:type="character" w:styleId="Mentionnonrsolue">
    <w:name w:val="Unresolved Mention"/>
    <w:basedOn w:val="Policepardfaut"/>
    <w:uiPriority w:val="99"/>
    <w:semiHidden/>
    <w:unhideWhenUsed/>
    <w:rsid w:val="00BD4736"/>
    <w:rPr>
      <w:color w:val="605E5C"/>
      <w:shd w:val="clear" w:color="auto" w:fill="E1DFDD"/>
    </w:rPr>
  </w:style>
  <w:style w:type="character" w:styleId="Marquedecommentaire">
    <w:name w:val="annotation reference"/>
    <w:basedOn w:val="Policepardfaut"/>
    <w:uiPriority w:val="99"/>
    <w:semiHidden/>
    <w:unhideWhenUsed/>
    <w:rsid w:val="0049392D"/>
    <w:rPr>
      <w:sz w:val="16"/>
      <w:szCs w:val="16"/>
    </w:rPr>
  </w:style>
  <w:style w:type="paragraph" w:styleId="Commentaire">
    <w:name w:val="annotation text"/>
    <w:basedOn w:val="Normal"/>
    <w:link w:val="CommentaireCar"/>
    <w:uiPriority w:val="99"/>
    <w:unhideWhenUsed/>
    <w:rsid w:val="0049392D"/>
    <w:rPr>
      <w:sz w:val="20"/>
      <w:szCs w:val="20"/>
    </w:rPr>
  </w:style>
  <w:style w:type="character" w:customStyle="1" w:styleId="CommentaireCar">
    <w:name w:val="Commentaire Car"/>
    <w:basedOn w:val="Policepardfaut"/>
    <w:link w:val="Commentaire"/>
    <w:uiPriority w:val="99"/>
    <w:rsid w:val="0049392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9392D"/>
    <w:rPr>
      <w:b/>
      <w:bCs/>
    </w:rPr>
  </w:style>
  <w:style w:type="character" w:customStyle="1" w:styleId="ObjetducommentaireCar">
    <w:name w:val="Objet du commentaire Car"/>
    <w:basedOn w:val="CommentaireCar"/>
    <w:link w:val="Objetducommentaire"/>
    <w:uiPriority w:val="99"/>
    <w:semiHidden/>
    <w:rsid w:val="0049392D"/>
    <w:rPr>
      <w:rFonts w:ascii="Times New Roman" w:eastAsia="Times New Roman" w:hAnsi="Times New Roman" w:cs="Times New Roman"/>
      <w:b/>
      <w:bCs/>
      <w:sz w:val="20"/>
      <w:szCs w:val="20"/>
      <w:lang w:eastAsia="fr-FR"/>
    </w:rPr>
  </w:style>
  <w:style w:type="character" w:customStyle="1" w:styleId="Titre3Car">
    <w:name w:val="Titre 3 Car"/>
    <w:basedOn w:val="Policepardfaut"/>
    <w:link w:val="Titre3"/>
    <w:uiPriority w:val="9"/>
    <w:semiHidden/>
    <w:rsid w:val="00AC00D9"/>
    <w:rPr>
      <w:rFonts w:asciiTheme="majorHAnsi" w:eastAsiaTheme="majorEastAsia" w:hAnsiTheme="majorHAnsi" w:cstheme="majorBidi"/>
      <w:color w:val="243F60" w:themeColor="accent1" w:themeShade="7F"/>
      <w:sz w:val="24"/>
      <w:szCs w:val="24"/>
      <w:lang w:eastAsia="fr-FR"/>
    </w:rPr>
  </w:style>
  <w:style w:type="table" w:styleId="Grilledutableau">
    <w:name w:val="Table Grid"/>
    <w:basedOn w:val="TableauNormal"/>
    <w:uiPriority w:val="59"/>
    <w:rsid w:val="00AC0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C00D9"/>
    <w:pPr>
      <w:spacing w:after="0" w:line="240" w:lineRule="auto"/>
    </w:pPr>
  </w:style>
  <w:style w:type="character" w:customStyle="1" w:styleId="ParagraphedelisteCar">
    <w:name w:val="Paragraphe de liste Car"/>
    <w:aliases w:val="References Car,Bullets Car,List Paragraph-1 Car,Table of contents numbered Car,List Paragraph (bulleted list) Car,Bullet 1 List Car,Liste couleur - Accent 11 Car,Paragraphe de liste-Ann2 Car,exigence 4 Car,Style1 Car"/>
    <w:link w:val="Paragraphedeliste"/>
    <w:uiPriority w:val="34"/>
    <w:qFormat/>
    <w:locked/>
    <w:rsid w:val="00AC00D9"/>
  </w:style>
  <w:style w:type="paragraph" w:styleId="Rvision">
    <w:name w:val="Revision"/>
    <w:hidden/>
    <w:uiPriority w:val="99"/>
    <w:semiHidden/>
    <w:rsid w:val="00FD2E2E"/>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27020"/>
    <w:pPr>
      <w:spacing w:before="100" w:beforeAutospacing="1" w:after="100" w:afterAutospacing="1"/>
    </w:pPr>
  </w:style>
  <w:style w:type="character" w:styleId="lev">
    <w:name w:val="Strong"/>
    <w:basedOn w:val="Policepardfaut"/>
    <w:uiPriority w:val="22"/>
    <w:qFormat/>
    <w:rsid w:val="00427020"/>
    <w:rPr>
      <w:b/>
      <w:bCs/>
    </w:rPr>
  </w:style>
  <w:style w:type="character" w:customStyle="1" w:styleId="ui-provider">
    <w:name w:val="ui-provider"/>
    <w:basedOn w:val="Policepardfaut"/>
    <w:rsid w:val="004C7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1194">
      <w:bodyDiv w:val="1"/>
      <w:marLeft w:val="0"/>
      <w:marRight w:val="0"/>
      <w:marTop w:val="0"/>
      <w:marBottom w:val="0"/>
      <w:divBdr>
        <w:top w:val="none" w:sz="0" w:space="0" w:color="auto"/>
        <w:left w:val="none" w:sz="0" w:space="0" w:color="auto"/>
        <w:bottom w:val="none" w:sz="0" w:space="0" w:color="auto"/>
        <w:right w:val="none" w:sz="0" w:space="0" w:color="auto"/>
      </w:divBdr>
    </w:div>
    <w:div w:id="377557056">
      <w:bodyDiv w:val="1"/>
      <w:marLeft w:val="0"/>
      <w:marRight w:val="0"/>
      <w:marTop w:val="0"/>
      <w:marBottom w:val="0"/>
      <w:divBdr>
        <w:top w:val="none" w:sz="0" w:space="0" w:color="auto"/>
        <w:left w:val="none" w:sz="0" w:space="0" w:color="auto"/>
        <w:bottom w:val="none" w:sz="0" w:space="0" w:color="auto"/>
        <w:right w:val="none" w:sz="0" w:space="0" w:color="auto"/>
      </w:divBdr>
    </w:div>
    <w:div w:id="676930174">
      <w:bodyDiv w:val="1"/>
      <w:marLeft w:val="0"/>
      <w:marRight w:val="0"/>
      <w:marTop w:val="0"/>
      <w:marBottom w:val="0"/>
      <w:divBdr>
        <w:top w:val="none" w:sz="0" w:space="0" w:color="auto"/>
        <w:left w:val="none" w:sz="0" w:space="0" w:color="auto"/>
        <w:bottom w:val="none" w:sz="0" w:space="0" w:color="auto"/>
        <w:right w:val="none" w:sz="0" w:space="0" w:color="auto"/>
      </w:divBdr>
    </w:div>
    <w:div w:id="767503122">
      <w:bodyDiv w:val="1"/>
      <w:marLeft w:val="0"/>
      <w:marRight w:val="0"/>
      <w:marTop w:val="0"/>
      <w:marBottom w:val="0"/>
      <w:divBdr>
        <w:top w:val="none" w:sz="0" w:space="0" w:color="auto"/>
        <w:left w:val="none" w:sz="0" w:space="0" w:color="auto"/>
        <w:bottom w:val="none" w:sz="0" w:space="0" w:color="auto"/>
        <w:right w:val="none" w:sz="0" w:space="0" w:color="auto"/>
      </w:divBdr>
    </w:div>
    <w:div w:id="803280351">
      <w:bodyDiv w:val="1"/>
      <w:marLeft w:val="0"/>
      <w:marRight w:val="0"/>
      <w:marTop w:val="0"/>
      <w:marBottom w:val="0"/>
      <w:divBdr>
        <w:top w:val="none" w:sz="0" w:space="0" w:color="auto"/>
        <w:left w:val="none" w:sz="0" w:space="0" w:color="auto"/>
        <w:bottom w:val="none" w:sz="0" w:space="0" w:color="auto"/>
        <w:right w:val="none" w:sz="0" w:space="0" w:color="auto"/>
      </w:divBdr>
    </w:div>
    <w:div w:id="975794467">
      <w:bodyDiv w:val="1"/>
      <w:marLeft w:val="0"/>
      <w:marRight w:val="0"/>
      <w:marTop w:val="0"/>
      <w:marBottom w:val="0"/>
      <w:divBdr>
        <w:top w:val="none" w:sz="0" w:space="0" w:color="auto"/>
        <w:left w:val="none" w:sz="0" w:space="0" w:color="auto"/>
        <w:bottom w:val="none" w:sz="0" w:space="0" w:color="auto"/>
        <w:right w:val="none" w:sz="0" w:space="0" w:color="auto"/>
      </w:divBdr>
    </w:div>
    <w:div w:id="1827478822">
      <w:bodyDiv w:val="1"/>
      <w:marLeft w:val="0"/>
      <w:marRight w:val="0"/>
      <w:marTop w:val="0"/>
      <w:marBottom w:val="0"/>
      <w:divBdr>
        <w:top w:val="none" w:sz="0" w:space="0" w:color="auto"/>
        <w:left w:val="none" w:sz="0" w:space="0" w:color="auto"/>
        <w:bottom w:val="none" w:sz="0" w:space="0" w:color="auto"/>
        <w:right w:val="none" w:sz="0" w:space="0" w:color="auto"/>
      </w:divBdr>
    </w:div>
    <w:div w:id="21224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5A66F-4D13-4854-8A8C-0FE042D5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Pages>
  <Words>1289</Words>
  <Characters>7091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Wimphen</dc:creator>
  <cp:lastModifiedBy>Van Cong TRAN</cp:lastModifiedBy>
  <cp:revision>36</cp:revision>
  <dcterms:created xsi:type="dcterms:W3CDTF">2025-07-15T04:52:00Z</dcterms:created>
  <dcterms:modified xsi:type="dcterms:W3CDTF">2025-07-25T10:03:00Z</dcterms:modified>
</cp:coreProperties>
</file>